
<file path=[Content_Types].xml><?xml version="1.0" encoding="utf-8"?>
<Types xmlns="http://schemas.openxmlformats.org/package/2006/content-types">
  <Default Extension="0AAD2D6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459D" w14:textId="59C74144" w:rsidR="00CB02C8" w:rsidRPr="006A49A3" w:rsidRDefault="008F70C6" w:rsidP="008F70C6">
      <w:pPr>
        <w:pBdr>
          <w:bottom w:val="double" w:sz="4" w:space="1" w:color="auto"/>
        </w:pBdr>
        <w:jc w:val="center"/>
        <w:rPr>
          <w:rFonts w:ascii="Cambria" w:hAnsi="Cambria"/>
          <w:sz w:val="18"/>
        </w:rPr>
      </w:pPr>
      <w:r>
        <w:rPr>
          <w:noProof/>
        </w:rPr>
        <w:drawing>
          <wp:inline distT="0" distB="0" distL="0" distR="0" wp14:anchorId="4C1FBFBE" wp14:editId="790BC764">
            <wp:extent cx="4514850" cy="11906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t="16444" b="17886"/>
                    <a:stretch>
                      <a:fillRect/>
                    </a:stretch>
                  </pic:blipFill>
                  <pic:spPr bwMode="auto">
                    <a:xfrm>
                      <a:off x="0" y="0"/>
                      <a:ext cx="4514850" cy="1190625"/>
                    </a:xfrm>
                    <a:prstGeom prst="rect">
                      <a:avLst/>
                    </a:prstGeom>
                    <a:noFill/>
                    <a:ln>
                      <a:noFill/>
                    </a:ln>
                  </pic:spPr>
                </pic:pic>
              </a:graphicData>
            </a:graphic>
          </wp:inline>
        </w:drawing>
      </w:r>
    </w:p>
    <w:p w14:paraId="44EF7219" w14:textId="77777777" w:rsidR="009F1C26" w:rsidRPr="009F1C26" w:rsidRDefault="009F1C26">
      <w:pPr>
        <w:rPr>
          <w:rFonts w:ascii="Cambria" w:hAnsi="Cambria"/>
        </w:rPr>
      </w:pPr>
    </w:p>
    <w:p w14:paraId="30F90FA9" w14:textId="1DD81288" w:rsidR="00DE2066" w:rsidRDefault="00DE2066" w:rsidP="00DE2066">
      <w:pPr>
        <w:jc w:val="center"/>
        <w:rPr>
          <w:rFonts w:ascii="Cambria" w:hAnsi="Cambria"/>
          <w:b/>
          <w:sz w:val="32"/>
          <w:szCs w:val="32"/>
        </w:rPr>
      </w:pPr>
      <w:r w:rsidRPr="00DE2066">
        <w:rPr>
          <w:rFonts w:ascii="Cambria" w:hAnsi="Cambria"/>
          <w:b/>
          <w:sz w:val="32"/>
          <w:szCs w:val="32"/>
        </w:rPr>
        <w:t xml:space="preserve">EU </w:t>
      </w:r>
      <w:r w:rsidR="003750C8">
        <w:rPr>
          <w:rFonts w:ascii="Cambria" w:hAnsi="Cambria"/>
          <w:b/>
          <w:sz w:val="32"/>
          <w:szCs w:val="32"/>
        </w:rPr>
        <w:t>Derogation</w:t>
      </w:r>
      <w:r w:rsidRPr="00DE2066">
        <w:rPr>
          <w:rFonts w:ascii="Cambria" w:hAnsi="Cambria"/>
          <w:b/>
          <w:sz w:val="32"/>
          <w:szCs w:val="32"/>
        </w:rPr>
        <w:t xml:space="preserve"> Request</w:t>
      </w:r>
      <w:r w:rsidR="003750C8">
        <w:rPr>
          <w:rFonts w:ascii="Cambria" w:hAnsi="Cambria"/>
          <w:b/>
          <w:sz w:val="32"/>
          <w:szCs w:val="32"/>
        </w:rPr>
        <w:t xml:space="preserve"> Form</w:t>
      </w:r>
    </w:p>
    <w:p w14:paraId="43FACA81" w14:textId="3E629117" w:rsidR="00C54321" w:rsidRPr="00C54321" w:rsidRDefault="00C54321" w:rsidP="00C54321">
      <w:pPr>
        <w:rPr>
          <w:rFonts w:ascii="Cambria" w:hAnsi="Cambria"/>
          <w:sz w:val="20"/>
        </w:rPr>
      </w:pPr>
      <w:r w:rsidRPr="00C54321">
        <w:rPr>
          <w:rFonts w:ascii="Cambria" w:hAnsi="Cambria"/>
          <w:sz w:val="20"/>
        </w:rPr>
        <w:t xml:space="preserve">Please note that in no case may the derogation be approved for longer than 12 months, and at that time organic production as was occurring prior to the date of derogation must continue. The derogation must be issued specifically </w:t>
      </w:r>
      <w:proofErr w:type="gramStart"/>
      <w:r w:rsidRPr="00C54321">
        <w:rPr>
          <w:rFonts w:ascii="Cambria" w:hAnsi="Cambria"/>
          <w:sz w:val="20"/>
        </w:rPr>
        <w:t>for  the</w:t>
      </w:r>
      <w:proofErr w:type="gramEnd"/>
      <w:r w:rsidRPr="00C54321">
        <w:rPr>
          <w:rFonts w:ascii="Cambria" w:hAnsi="Cambria"/>
          <w:sz w:val="20"/>
        </w:rPr>
        <w:t xml:space="preserve"> type of production indicated here or  specific land, as applies. The derogation is issued for a specific individual operator or member of a grower group. OCIA must inform the European Commission, EU Member States, and accreditor IOAS of any derogations granted. The operator must maintain documentary evidence relating to the granted derogations as well as documentary evidence on the use of those derogations during the period where those derogations apply. Documentation will be verified at inspection or upon request of OCIA.</w:t>
      </w:r>
    </w:p>
    <w:p w14:paraId="5DDA936B" w14:textId="77777777" w:rsidR="00DE2066" w:rsidRPr="00DE2066" w:rsidRDefault="00DE2066">
      <w:pPr>
        <w:rPr>
          <w:rFonts w:ascii="Cambria" w:hAnsi="Cambria"/>
          <w:sz w:val="22"/>
          <w:szCs w:val="22"/>
        </w:rPr>
      </w:pPr>
    </w:p>
    <w:p w14:paraId="4C103C85" w14:textId="63300737" w:rsidR="003750C8" w:rsidRPr="003750C8" w:rsidRDefault="003750C8">
      <w:pPr>
        <w:rPr>
          <w:rFonts w:ascii="Cambria" w:hAnsi="Cambria"/>
          <w:sz w:val="22"/>
          <w:szCs w:val="22"/>
        </w:rPr>
      </w:pPr>
      <w:r w:rsidRPr="007B233E">
        <w:rPr>
          <w:rFonts w:ascii="Cambria" w:hAnsi="Cambria"/>
          <w:u w:val="single"/>
        </w:rPr>
        <w:fldChar w:fldCharType="begin">
          <w:ffData>
            <w:name w:val="Text10"/>
            <w:enabled/>
            <w:calcOnExit w:val="0"/>
            <w:textInput/>
          </w:ffData>
        </w:fldChar>
      </w:r>
      <w:r w:rsidRPr="007B233E">
        <w:rPr>
          <w:rFonts w:ascii="Cambria" w:hAnsi="Cambria"/>
          <w:u w:val="single"/>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7B233E">
        <w:rPr>
          <w:rFonts w:ascii="Cambria" w:hAnsi="Cambria"/>
          <w:u w:val="single"/>
        </w:rPr>
        <w:tab/>
      </w:r>
      <w:r w:rsidRPr="007B233E">
        <w:rPr>
          <w:rFonts w:ascii="Cambria" w:hAnsi="Cambria"/>
          <w:u w:val="single"/>
        </w:rPr>
        <w:tab/>
      </w:r>
      <w:r w:rsidRPr="007B233E">
        <w:rPr>
          <w:rFonts w:ascii="Cambria" w:hAnsi="Cambria"/>
          <w:u w:val="single"/>
        </w:rPr>
        <w:tab/>
      </w:r>
      <w:r>
        <w:rPr>
          <w:rFonts w:ascii="Cambria" w:hAnsi="Cambria"/>
          <w:u w:val="single"/>
        </w:rPr>
        <w:t xml:space="preserve">                                                          </w:t>
      </w:r>
      <w:r w:rsidRPr="007B233E">
        <w:rPr>
          <w:rFonts w:ascii="Cambria" w:hAnsi="Cambria"/>
          <w:u w:val="single"/>
        </w:rPr>
        <w:fldChar w:fldCharType="begin">
          <w:ffData>
            <w:name w:val="Text10"/>
            <w:enabled/>
            <w:calcOnExit w:val="0"/>
            <w:textInput/>
          </w:ffData>
        </w:fldChar>
      </w:r>
      <w:r w:rsidRPr="007B233E">
        <w:rPr>
          <w:rFonts w:ascii="Cambria" w:hAnsi="Cambria"/>
          <w:u w:val="single"/>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7B233E">
        <w:rPr>
          <w:rFonts w:ascii="Cambria" w:hAnsi="Cambria"/>
          <w:u w:val="single"/>
        </w:rPr>
        <w:tab/>
      </w:r>
      <w:r w:rsidRPr="007B233E">
        <w:rPr>
          <w:rFonts w:ascii="Cambria" w:hAnsi="Cambria"/>
          <w:u w:val="single"/>
        </w:rPr>
        <w:tab/>
      </w:r>
      <w:r w:rsidRPr="007B233E">
        <w:rPr>
          <w:rFonts w:ascii="Cambria" w:hAnsi="Cambria"/>
          <w:u w:val="single"/>
        </w:rPr>
        <w:tab/>
      </w:r>
      <w:r>
        <w:rPr>
          <w:rFonts w:ascii="Cambria" w:hAnsi="Cambria"/>
          <w:u w:val="single"/>
        </w:rPr>
        <w:br/>
      </w:r>
      <w:r w:rsidRPr="003750C8">
        <w:rPr>
          <w:rFonts w:ascii="Cambria" w:hAnsi="Cambria"/>
        </w:rPr>
        <w:t>Operation Name</w:t>
      </w:r>
      <w:r w:rsidRPr="003750C8">
        <w:rPr>
          <w:rFonts w:ascii="Cambria" w:hAnsi="Cambria"/>
        </w:rPr>
        <w:tab/>
      </w:r>
      <w:r w:rsidRPr="003750C8">
        <w:rPr>
          <w:rFonts w:ascii="Cambria" w:hAnsi="Cambria"/>
        </w:rPr>
        <w:tab/>
      </w:r>
      <w:r w:rsidRPr="003750C8">
        <w:rPr>
          <w:rFonts w:ascii="Cambria" w:hAnsi="Cambria"/>
        </w:rPr>
        <w:tab/>
      </w:r>
      <w:r w:rsidRPr="003750C8">
        <w:rPr>
          <w:rFonts w:ascii="Cambria" w:hAnsi="Cambria"/>
        </w:rPr>
        <w:tab/>
      </w:r>
      <w:r w:rsidRPr="003750C8">
        <w:rPr>
          <w:rFonts w:ascii="Cambria" w:hAnsi="Cambria"/>
        </w:rPr>
        <w:tab/>
        <w:t xml:space="preserve">    Operation #</w:t>
      </w:r>
    </w:p>
    <w:p w14:paraId="221A6439" w14:textId="77777777" w:rsidR="003750C8" w:rsidRDefault="003750C8">
      <w:pPr>
        <w:rPr>
          <w:rFonts w:ascii="Cambria" w:hAnsi="Cambria"/>
          <w:sz w:val="22"/>
          <w:szCs w:val="22"/>
        </w:rPr>
      </w:pPr>
    </w:p>
    <w:p w14:paraId="24E9FFA6" w14:textId="4491A2AB" w:rsidR="003750C8" w:rsidRPr="0026539F" w:rsidRDefault="003C7CD5">
      <w:pPr>
        <w:rPr>
          <w:rFonts w:ascii="Cambria" w:hAnsi="Cambria"/>
          <w:sz w:val="22"/>
          <w:szCs w:val="22"/>
        </w:rPr>
      </w:pPr>
      <w:r w:rsidRPr="0026539F">
        <w:rPr>
          <w:rFonts w:ascii="Cambria" w:hAnsi="Cambria"/>
          <w:sz w:val="22"/>
          <w:szCs w:val="22"/>
        </w:rPr>
        <w:t xml:space="preserve">We are requesting </w:t>
      </w:r>
      <w:r w:rsidR="003750C8" w:rsidRPr="0026539F">
        <w:rPr>
          <w:rFonts w:ascii="Cambria" w:hAnsi="Cambria"/>
          <w:sz w:val="22"/>
          <w:szCs w:val="22"/>
        </w:rPr>
        <w:t>the following derogation from EU 2018/848, for derogations outlined in 2020/2146 Art. 3:</w:t>
      </w:r>
    </w:p>
    <w:p w14:paraId="0A713EE4" w14:textId="77777777" w:rsidR="003750C8" w:rsidRPr="0026539F" w:rsidRDefault="003750C8">
      <w:pPr>
        <w:rPr>
          <w:rFonts w:ascii="Cambria" w:hAnsi="Cambria"/>
          <w:sz w:val="22"/>
          <w:szCs w:val="22"/>
        </w:rPr>
      </w:pPr>
    </w:p>
    <w:p w14:paraId="009A6C50" w14:textId="795510ED" w:rsidR="003750C8" w:rsidRPr="0026539F" w:rsidRDefault="003750C8" w:rsidP="006428A9">
      <w:pPr>
        <w:rPr>
          <w:rFonts w:ascii="Cambria" w:hAnsi="Cambria"/>
          <w:sz w:val="22"/>
          <w:szCs w:val="22"/>
        </w:rPr>
      </w:pPr>
      <w:r w:rsidRPr="0026539F">
        <w:rPr>
          <w:rFonts w:ascii="Cambria" w:hAnsi="Cambria"/>
          <w:sz w:val="22"/>
          <w:szCs w:val="22"/>
        </w:rPr>
        <w:fldChar w:fldCharType="begin">
          <w:ffData>
            <w:name w:val="Check1"/>
            <w:enabled/>
            <w:calcOnExit w:val="0"/>
            <w:checkBox>
              <w:sizeAuto/>
              <w:default w:val="0"/>
            </w:checkBox>
          </w:ffData>
        </w:fldChar>
      </w:r>
      <w:r w:rsidRPr="0026539F">
        <w:rPr>
          <w:rFonts w:ascii="Cambria" w:hAnsi="Cambria"/>
          <w:sz w:val="22"/>
          <w:szCs w:val="22"/>
        </w:rPr>
        <w:instrText xml:space="preserve"> FORMCHECKBOX </w:instrText>
      </w:r>
      <w:r w:rsidR="003A77F1">
        <w:rPr>
          <w:rFonts w:ascii="Cambria" w:hAnsi="Cambria"/>
          <w:sz w:val="22"/>
          <w:szCs w:val="22"/>
        </w:rPr>
      </w:r>
      <w:r w:rsidR="003A77F1">
        <w:rPr>
          <w:rFonts w:ascii="Cambria" w:hAnsi="Cambria"/>
          <w:sz w:val="22"/>
          <w:szCs w:val="22"/>
        </w:rPr>
        <w:fldChar w:fldCharType="separate"/>
      </w:r>
      <w:r w:rsidRPr="0026539F">
        <w:rPr>
          <w:rFonts w:ascii="Cambria" w:hAnsi="Cambria"/>
          <w:sz w:val="22"/>
          <w:szCs w:val="22"/>
        </w:rPr>
        <w:fldChar w:fldCharType="end"/>
      </w:r>
      <w:r w:rsidRPr="0026539F">
        <w:rPr>
          <w:rFonts w:ascii="Cambria" w:hAnsi="Cambria"/>
          <w:sz w:val="22"/>
          <w:szCs w:val="22"/>
        </w:rPr>
        <w:t xml:space="preserve"> Seed exemption. To use non-organic seed or vegetative propagated material for crops to be certified to EU, because the type and variety of seed and/or vegetative propagated material we want to use is not commercially available on the market as organic.</w:t>
      </w:r>
    </w:p>
    <w:p w14:paraId="369B7CD0" w14:textId="1551C86D" w:rsidR="003750C8" w:rsidRPr="0026539F" w:rsidRDefault="003750C8" w:rsidP="006428A9">
      <w:pPr>
        <w:rPr>
          <w:rFonts w:ascii="Cambria" w:hAnsi="Cambria"/>
          <w:sz w:val="22"/>
          <w:szCs w:val="22"/>
        </w:rPr>
      </w:pPr>
      <w:r w:rsidRPr="0026539F">
        <w:rPr>
          <w:rFonts w:ascii="Cambria" w:hAnsi="Cambria"/>
          <w:sz w:val="22"/>
          <w:szCs w:val="22"/>
        </w:rPr>
        <w:fldChar w:fldCharType="begin">
          <w:ffData>
            <w:name w:val="Check1"/>
            <w:enabled/>
            <w:calcOnExit w:val="0"/>
            <w:checkBox>
              <w:sizeAuto/>
              <w:default w:val="0"/>
            </w:checkBox>
          </w:ffData>
        </w:fldChar>
      </w:r>
      <w:r w:rsidRPr="0026539F">
        <w:rPr>
          <w:rFonts w:ascii="Cambria" w:hAnsi="Cambria"/>
          <w:sz w:val="22"/>
          <w:szCs w:val="22"/>
        </w:rPr>
        <w:instrText xml:space="preserve"> FORMCHECKBOX </w:instrText>
      </w:r>
      <w:r w:rsidR="003A77F1">
        <w:rPr>
          <w:rFonts w:ascii="Cambria" w:hAnsi="Cambria"/>
          <w:sz w:val="22"/>
          <w:szCs w:val="22"/>
        </w:rPr>
      </w:r>
      <w:r w:rsidR="003A77F1">
        <w:rPr>
          <w:rFonts w:ascii="Cambria" w:hAnsi="Cambria"/>
          <w:sz w:val="22"/>
          <w:szCs w:val="22"/>
        </w:rPr>
        <w:fldChar w:fldCharType="separate"/>
      </w:r>
      <w:r w:rsidRPr="0026539F">
        <w:rPr>
          <w:rFonts w:ascii="Cambria" w:hAnsi="Cambria"/>
          <w:sz w:val="22"/>
          <w:szCs w:val="22"/>
        </w:rPr>
        <w:fldChar w:fldCharType="end"/>
      </w:r>
      <w:r w:rsidRPr="0026539F">
        <w:rPr>
          <w:rFonts w:ascii="Cambria" w:hAnsi="Cambria"/>
          <w:sz w:val="22"/>
          <w:szCs w:val="22"/>
        </w:rPr>
        <w:t xml:space="preserve"> Use of non-organic bees to renew or reconstitute a colony. Colonies of bees may be renewed or reconstituted with non-organic animals in the case of high mortality of animals and when organically reared animals are not available, provided the </w:t>
      </w:r>
      <w:r w:rsidR="001B3B29" w:rsidRPr="0026539F">
        <w:rPr>
          <w:rFonts w:ascii="Cambria" w:hAnsi="Cambria"/>
          <w:sz w:val="22"/>
          <w:szCs w:val="22"/>
        </w:rPr>
        <w:t>12-month</w:t>
      </w:r>
      <w:r w:rsidRPr="0026539F">
        <w:rPr>
          <w:rFonts w:ascii="Cambria" w:hAnsi="Cambria"/>
          <w:sz w:val="22"/>
          <w:szCs w:val="22"/>
        </w:rPr>
        <w:t xml:space="preserve"> conversion period for bees is observed. (Derogation from 1.3.1 of Part II of Annex II to Regulation (EU) 2018/848)</w:t>
      </w:r>
    </w:p>
    <w:p w14:paraId="60C9FB5B" w14:textId="781C414A" w:rsidR="003750C8" w:rsidRPr="0026539F" w:rsidRDefault="003750C8" w:rsidP="006428A9">
      <w:pPr>
        <w:rPr>
          <w:rFonts w:ascii="Cambria" w:hAnsi="Cambria"/>
          <w:sz w:val="22"/>
          <w:szCs w:val="22"/>
        </w:rPr>
      </w:pPr>
      <w:r w:rsidRPr="0026539F">
        <w:rPr>
          <w:rFonts w:ascii="Cambria" w:hAnsi="Cambria"/>
          <w:sz w:val="22"/>
          <w:szCs w:val="22"/>
        </w:rPr>
        <w:fldChar w:fldCharType="begin">
          <w:ffData>
            <w:name w:val="Check1"/>
            <w:enabled/>
            <w:calcOnExit w:val="0"/>
            <w:checkBox>
              <w:sizeAuto/>
              <w:default w:val="0"/>
            </w:checkBox>
          </w:ffData>
        </w:fldChar>
      </w:r>
      <w:r w:rsidRPr="0026539F">
        <w:rPr>
          <w:rFonts w:ascii="Cambria" w:hAnsi="Cambria"/>
          <w:sz w:val="22"/>
          <w:szCs w:val="22"/>
        </w:rPr>
        <w:instrText xml:space="preserve"> FORMCHECKBOX </w:instrText>
      </w:r>
      <w:r w:rsidR="003A77F1">
        <w:rPr>
          <w:rFonts w:ascii="Cambria" w:hAnsi="Cambria"/>
          <w:sz w:val="22"/>
          <w:szCs w:val="22"/>
        </w:rPr>
      </w:r>
      <w:r w:rsidR="003A77F1">
        <w:rPr>
          <w:rFonts w:ascii="Cambria" w:hAnsi="Cambria"/>
          <w:sz w:val="22"/>
          <w:szCs w:val="22"/>
        </w:rPr>
        <w:fldChar w:fldCharType="separate"/>
      </w:r>
      <w:r w:rsidRPr="0026539F">
        <w:rPr>
          <w:rFonts w:ascii="Cambria" w:hAnsi="Cambria"/>
          <w:sz w:val="22"/>
          <w:szCs w:val="22"/>
        </w:rPr>
        <w:fldChar w:fldCharType="end"/>
      </w:r>
      <w:r w:rsidRPr="0026539F">
        <w:rPr>
          <w:rFonts w:ascii="Cambria" w:hAnsi="Cambria"/>
          <w:sz w:val="22"/>
          <w:szCs w:val="22"/>
        </w:rPr>
        <w:t xml:space="preserve"> Feedings bees. Where the survival of the colony is endangered for other reasons than climatic conditions, bee colonies may be fed with organic honey, organic pollen, organic sugar syrups, or organic sugar (Derogation from point 1.9.6.2(b) of Part II of Annex II to Regulation (EU) 2018/848).</w:t>
      </w:r>
      <w:r w:rsidR="00B4376D" w:rsidRPr="0026539F">
        <w:rPr>
          <w:rFonts w:ascii="Cambria" w:hAnsi="Cambria"/>
          <w:sz w:val="22"/>
          <w:szCs w:val="22"/>
        </w:rPr>
        <w:t xml:space="preserve"> Note: feeding bees is allowed for climatic reasons according to 1.9.6.2(b) of Part II of Annex II to Regulation (EU) 2018/848).</w:t>
      </w:r>
    </w:p>
    <w:p w14:paraId="32E78775" w14:textId="62A5ED6E" w:rsidR="003750C8" w:rsidRPr="0026539F" w:rsidRDefault="003750C8" w:rsidP="006428A9">
      <w:pPr>
        <w:rPr>
          <w:rFonts w:ascii="Cambria" w:hAnsi="Cambria"/>
          <w:sz w:val="22"/>
          <w:szCs w:val="22"/>
        </w:rPr>
      </w:pPr>
      <w:r w:rsidRPr="0026539F">
        <w:rPr>
          <w:rFonts w:ascii="Cambria" w:hAnsi="Cambria"/>
          <w:sz w:val="22"/>
          <w:szCs w:val="22"/>
        </w:rPr>
        <w:fldChar w:fldCharType="begin">
          <w:ffData>
            <w:name w:val="Check1"/>
            <w:enabled/>
            <w:calcOnExit w:val="0"/>
            <w:checkBox>
              <w:sizeAuto/>
              <w:default w:val="0"/>
            </w:checkBox>
          </w:ffData>
        </w:fldChar>
      </w:r>
      <w:r w:rsidRPr="0026539F">
        <w:rPr>
          <w:rFonts w:ascii="Cambria" w:hAnsi="Cambria"/>
          <w:sz w:val="22"/>
          <w:szCs w:val="22"/>
        </w:rPr>
        <w:instrText xml:space="preserve"> FORMCHECKBOX </w:instrText>
      </w:r>
      <w:r w:rsidR="003A77F1">
        <w:rPr>
          <w:rFonts w:ascii="Cambria" w:hAnsi="Cambria"/>
          <w:sz w:val="22"/>
          <w:szCs w:val="22"/>
        </w:rPr>
      </w:r>
      <w:r w:rsidR="003A77F1">
        <w:rPr>
          <w:rFonts w:ascii="Cambria" w:hAnsi="Cambria"/>
          <w:sz w:val="22"/>
          <w:szCs w:val="22"/>
        </w:rPr>
        <w:fldChar w:fldCharType="separate"/>
      </w:r>
      <w:r w:rsidRPr="0026539F">
        <w:rPr>
          <w:rFonts w:ascii="Cambria" w:hAnsi="Cambria"/>
          <w:sz w:val="22"/>
          <w:szCs w:val="22"/>
        </w:rPr>
        <w:fldChar w:fldCharType="end"/>
      </w:r>
      <w:r w:rsidRPr="0026539F">
        <w:rPr>
          <w:rFonts w:ascii="Cambria" w:hAnsi="Cambria"/>
          <w:sz w:val="22"/>
          <w:szCs w:val="22"/>
        </w:rPr>
        <w:t xml:space="preserve"> Moving bee colonies. Where the survival of the colony is endangered, bee colonies may be moved to areas not respecting the provisions for the placing of the apiaries (Derogation from points 1.9.6.5(a) and (c) of Part II of Annex II to Regulation (EU) 2018/848).</w:t>
      </w:r>
    </w:p>
    <w:p w14:paraId="3B58C97B" w14:textId="4CA7FCC5" w:rsidR="006428A9" w:rsidRDefault="006428A9">
      <w:pPr>
        <w:rPr>
          <w:rFonts w:ascii="Cambria" w:hAnsi="Cambria"/>
          <w:sz w:val="22"/>
          <w:szCs w:val="22"/>
        </w:rPr>
      </w:pPr>
    </w:p>
    <w:p w14:paraId="21734E22" w14:textId="3C1D0D61" w:rsidR="00FA35AD" w:rsidRPr="00FA35AD" w:rsidRDefault="00FA35AD">
      <w:pPr>
        <w:rPr>
          <w:rFonts w:ascii="Cambria" w:hAnsi="Cambria"/>
          <w:b/>
          <w:bCs/>
          <w:sz w:val="22"/>
          <w:szCs w:val="22"/>
        </w:rPr>
      </w:pPr>
      <w:r w:rsidRPr="00FA35AD">
        <w:rPr>
          <w:rFonts w:ascii="Cambria" w:hAnsi="Cambria"/>
          <w:b/>
          <w:bCs/>
          <w:sz w:val="22"/>
          <w:szCs w:val="22"/>
        </w:rPr>
        <w:t>Attached with request:</w:t>
      </w:r>
    </w:p>
    <w:p w14:paraId="2B3571E4" w14:textId="77777777" w:rsidR="00601A40" w:rsidRDefault="007242A0" w:rsidP="007242A0">
      <w:pPr>
        <w:pStyle w:val="ListParagraph"/>
        <w:numPr>
          <w:ilvl w:val="0"/>
          <w:numId w:val="11"/>
        </w:numPr>
        <w:rPr>
          <w:rFonts w:ascii="Cambria" w:hAnsi="Cambria"/>
        </w:rPr>
      </w:pPr>
      <w:r w:rsidRPr="007242A0">
        <w:rPr>
          <w:rFonts w:ascii="Cambria" w:hAnsi="Cambria"/>
        </w:rPr>
        <w:t>EU (EC) or UK Seed Exemption Request</w:t>
      </w:r>
      <w:r>
        <w:rPr>
          <w:rFonts w:ascii="Cambria" w:hAnsi="Cambria"/>
        </w:rPr>
        <w:t xml:space="preserve"> form</w:t>
      </w:r>
      <w:r w:rsidR="00601A40">
        <w:rPr>
          <w:rFonts w:ascii="Cambria" w:hAnsi="Cambria"/>
        </w:rPr>
        <w:t xml:space="preserve"> (and supporting documents)</w:t>
      </w:r>
    </w:p>
    <w:p w14:paraId="0B9F3243" w14:textId="3C5EF2CC" w:rsidR="007242A0" w:rsidRDefault="007242A0" w:rsidP="00601A40">
      <w:pPr>
        <w:pStyle w:val="ListParagraph"/>
        <w:ind w:left="360"/>
        <w:rPr>
          <w:rFonts w:ascii="Cambria" w:hAnsi="Cambria"/>
        </w:rPr>
      </w:pPr>
      <w:r w:rsidRPr="006428A9">
        <w:rPr>
          <w:rFonts w:ascii="Cambria" w:hAnsi="Cambria"/>
        </w:rPr>
        <w:fldChar w:fldCharType="begin">
          <w:ffData>
            <w:name w:val="Check1"/>
            <w:enabled/>
            <w:calcOnExit w:val="0"/>
            <w:checkBox>
              <w:sizeAuto/>
              <w:default w:val="0"/>
            </w:checkBox>
          </w:ffData>
        </w:fldChar>
      </w:r>
      <w:r w:rsidRPr="006428A9">
        <w:rPr>
          <w:rFonts w:ascii="Cambria" w:hAnsi="Cambria"/>
        </w:rPr>
        <w:instrText xml:space="preserve"> FORMCHECKBOX </w:instrText>
      </w:r>
      <w:r w:rsidR="003A77F1">
        <w:rPr>
          <w:rFonts w:ascii="Cambria" w:hAnsi="Cambria"/>
        </w:rPr>
      </w:r>
      <w:r w:rsidR="003A77F1">
        <w:rPr>
          <w:rFonts w:ascii="Cambria" w:hAnsi="Cambria"/>
        </w:rPr>
        <w:fldChar w:fldCharType="separate"/>
      </w:r>
      <w:r w:rsidRPr="006428A9">
        <w:rPr>
          <w:rFonts w:ascii="Cambria" w:hAnsi="Cambria"/>
        </w:rPr>
        <w:fldChar w:fldCharType="end"/>
      </w:r>
      <w:r w:rsidRPr="006428A9">
        <w:rPr>
          <w:rFonts w:ascii="Cambria" w:hAnsi="Cambria"/>
        </w:rPr>
        <w:t xml:space="preserve"> Attached  </w:t>
      </w:r>
      <w:r w:rsidRPr="006428A9">
        <w:rPr>
          <w:rFonts w:ascii="Cambria" w:hAnsi="Cambria"/>
        </w:rPr>
        <w:fldChar w:fldCharType="begin">
          <w:ffData>
            <w:name w:val="Check1"/>
            <w:enabled/>
            <w:calcOnExit w:val="0"/>
            <w:checkBox>
              <w:sizeAuto/>
              <w:default w:val="0"/>
            </w:checkBox>
          </w:ffData>
        </w:fldChar>
      </w:r>
      <w:r w:rsidRPr="006428A9">
        <w:rPr>
          <w:rFonts w:ascii="Cambria" w:hAnsi="Cambria"/>
        </w:rPr>
        <w:instrText xml:space="preserve"> FORMCHECKBOX </w:instrText>
      </w:r>
      <w:r w:rsidR="003A77F1">
        <w:rPr>
          <w:rFonts w:ascii="Cambria" w:hAnsi="Cambria"/>
        </w:rPr>
      </w:r>
      <w:r w:rsidR="003A77F1">
        <w:rPr>
          <w:rFonts w:ascii="Cambria" w:hAnsi="Cambria"/>
        </w:rPr>
        <w:fldChar w:fldCharType="separate"/>
      </w:r>
      <w:r w:rsidRPr="006428A9">
        <w:rPr>
          <w:rFonts w:ascii="Cambria" w:hAnsi="Cambria"/>
        </w:rPr>
        <w:fldChar w:fldCharType="end"/>
      </w:r>
      <w:r w:rsidRPr="006428A9">
        <w:rPr>
          <w:rFonts w:ascii="Cambria" w:hAnsi="Cambria"/>
        </w:rPr>
        <w:t xml:space="preserve"> Not </w:t>
      </w:r>
      <w:proofErr w:type="gramStart"/>
      <w:r w:rsidRPr="006428A9">
        <w:rPr>
          <w:rFonts w:ascii="Cambria" w:hAnsi="Cambria"/>
        </w:rPr>
        <w:t>applicable</w:t>
      </w:r>
      <w:proofErr w:type="gramEnd"/>
    </w:p>
    <w:p w14:paraId="7AE7E69A" w14:textId="5347FC19" w:rsidR="006428A9" w:rsidRPr="007242A0" w:rsidRDefault="006428A9" w:rsidP="007242A0">
      <w:pPr>
        <w:pStyle w:val="ListParagraph"/>
        <w:numPr>
          <w:ilvl w:val="0"/>
          <w:numId w:val="11"/>
        </w:numPr>
        <w:rPr>
          <w:rFonts w:ascii="Cambria" w:hAnsi="Cambria"/>
        </w:rPr>
      </w:pPr>
      <w:r w:rsidRPr="007242A0">
        <w:rPr>
          <w:rFonts w:ascii="Cambria" w:hAnsi="Cambria"/>
        </w:rPr>
        <w:t xml:space="preserve">For bee-related requests that are made due to an adverse climatic event, animal diseases, environmental incident, natural disaster, catastrophic event, or comparable situation, please provide a statement issued by the relevant authorities of your country in which the situation occurs. If such a statement is not available, please provide information from official organizations justifying the catastrophic circumstances. </w:t>
      </w:r>
    </w:p>
    <w:p w14:paraId="2502B6EA" w14:textId="2D869F27" w:rsidR="006428A9" w:rsidRDefault="006428A9" w:rsidP="001005D4">
      <w:pPr>
        <w:pStyle w:val="ListParagraph"/>
        <w:ind w:left="360"/>
        <w:rPr>
          <w:rFonts w:ascii="Cambria" w:hAnsi="Cambria"/>
        </w:rPr>
      </w:pPr>
      <w:r w:rsidRPr="006428A9">
        <w:rPr>
          <w:rFonts w:ascii="Cambria" w:hAnsi="Cambria"/>
        </w:rPr>
        <w:fldChar w:fldCharType="begin">
          <w:ffData>
            <w:name w:val="Check1"/>
            <w:enabled/>
            <w:calcOnExit w:val="0"/>
            <w:checkBox>
              <w:sizeAuto/>
              <w:default w:val="0"/>
            </w:checkBox>
          </w:ffData>
        </w:fldChar>
      </w:r>
      <w:r w:rsidRPr="006428A9">
        <w:rPr>
          <w:rFonts w:ascii="Cambria" w:hAnsi="Cambria"/>
        </w:rPr>
        <w:instrText xml:space="preserve"> FORMCHECKBOX </w:instrText>
      </w:r>
      <w:r w:rsidR="003A77F1">
        <w:rPr>
          <w:rFonts w:ascii="Cambria" w:hAnsi="Cambria"/>
        </w:rPr>
      </w:r>
      <w:r w:rsidR="003A77F1">
        <w:rPr>
          <w:rFonts w:ascii="Cambria" w:hAnsi="Cambria"/>
        </w:rPr>
        <w:fldChar w:fldCharType="separate"/>
      </w:r>
      <w:r w:rsidRPr="006428A9">
        <w:rPr>
          <w:rFonts w:ascii="Cambria" w:hAnsi="Cambria"/>
        </w:rPr>
        <w:fldChar w:fldCharType="end"/>
      </w:r>
      <w:r w:rsidRPr="006428A9">
        <w:rPr>
          <w:rFonts w:ascii="Cambria" w:hAnsi="Cambria"/>
        </w:rPr>
        <w:t xml:space="preserve"> Attached  </w:t>
      </w:r>
      <w:r w:rsidRPr="006428A9">
        <w:rPr>
          <w:rFonts w:ascii="Cambria" w:hAnsi="Cambria"/>
        </w:rPr>
        <w:fldChar w:fldCharType="begin">
          <w:ffData>
            <w:name w:val="Check1"/>
            <w:enabled/>
            <w:calcOnExit w:val="0"/>
            <w:checkBox>
              <w:sizeAuto/>
              <w:default w:val="0"/>
            </w:checkBox>
          </w:ffData>
        </w:fldChar>
      </w:r>
      <w:r w:rsidRPr="006428A9">
        <w:rPr>
          <w:rFonts w:ascii="Cambria" w:hAnsi="Cambria"/>
        </w:rPr>
        <w:instrText xml:space="preserve"> FORMCHECKBOX </w:instrText>
      </w:r>
      <w:r w:rsidR="003A77F1">
        <w:rPr>
          <w:rFonts w:ascii="Cambria" w:hAnsi="Cambria"/>
        </w:rPr>
      </w:r>
      <w:r w:rsidR="003A77F1">
        <w:rPr>
          <w:rFonts w:ascii="Cambria" w:hAnsi="Cambria"/>
        </w:rPr>
        <w:fldChar w:fldCharType="separate"/>
      </w:r>
      <w:r w:rsidRPr="006428A9">
        <w:rPr>
          <w:rFonts w:ascii="Cambria" w:hAnsi="Cambria"/>
        </w:rPr>
        <w:fldChar w:fldCharType="end"/>
      </w:r>
      <w:r w:rsidRPr="006428A9">
        <w:rPr>
          <w:rFonts w:ascii="Cambria" w:hAnsi="Cambria"/>
        </w:rPr>
        <w:t xml:space="preserve"> Not </w:t>
      </w:r>
      <w:proofErr w:type="gramStart"/>
      <w:r w:rsidRPr="006428A9">
        <w:rPr>
          <w:rFonts w:ascii="Cambria" w:hAnsi="Cambria"/>
        </w:rPr>
        <w:t>applicable</w:t>
      </w:r>
      <w:proofErr w:type="gramEnd"/>
    </w:p>
    <w:p w14:paraId="10B2404E" w14:textId="77777777" w:rsidR="001005D4" w:rsidRDefault="001005D4" w:rsidP="001005D4">
      <w:pPr>
        <w:pStyle w:val="ListParagraph"/>
        <w:ind w:left="360"/>
        <w:rPr>
          <w:rFonts w:ascii="Cambria" w:hAnsi="Cambria"/>
        </w:rPr>
      </w:pPr>
    </w:p>
    <w:p w14:paraId="084164FA" w14:textId="77777777" w:rsidR="001005D4" w:rsidRDefault="001005D4" w:rsidP="001005D4">
      <w:pPr>
        <w:pStyle w:val="ListParagraph"/>
        <w:ind w:left="360"/>
        <w:rPr>
          <w:rFonts w:ascii="Cambria" w:hAnsi="Cambria"/>
        </w:rPr>
      </w:pPr>
    </w:p>
    <w:p w14:paraId="779C3EF3" w14:textId="77777777" w:rsidR="006428A9" w:rsidRDefault="006428A9" w:rsidP="006428A9">
      <w:pPr>
        <w:pStyle w:val="ListParagraph"/>
        <w:rPr>
          <w:rFonts w:ascii="Cambria" w:hAnsi="Cambria"/>
        </w:rPr>
      </w:pPr>
    </w:p>
    <w:p w14:paraId="5866A33D" w14:textId="77777777" w:rsidR="006428A9" w:rsidRPr="006428A9" w:rsidRDefault="006428A9" w:rsidP="006428A9">
      <w:pPr>
        <w:pStyle w:val="ListParagraph"/>
        <w:rPr>
          <w:rFonts w:ascii="Cambria" w:hAnsi="Cambria"/>
        </w:rPr>
      </w:pPr>
    </w:p>
    <w:p w14:paraId="5C51B16B" w14:textId="3598B196" w:rsidR="00A16EBC" w:rsidRDefault="00CC7B23" w:rsidP="007B233E">
      <w:pPr>
        <w:pStyle w:val="ListParagraph"/>
        <w:numPr>
          <w:ilvl w:val="0"/>
          <w:numId w:val="11"/>
        </w:numPr>
        <w:rPr>
          <w:rFonts w:ascii="Cambria" w:hAnsi="Cambria"/>
          <w:color w:val="000000" w:themeColor="text1"/>
        </w:rPr>
      </w:pPr>
      <w:r>
        <w:rPr>
          <w:rFonts w:ascii="Cambria" w:hAnsi="Cambria"/>
        </w:rPr>
        <w:t xml:space="preserve">Requested </w:t>
      </w:r>
      <w:proofErr w:type="gramStart"/>
      <w:r>
        <w:rPr>
          <w:rFonts w:ascii="Cambria" w:hAnsi="Cambria"/>
        </w:rPr>
        <w:t>time period</w:t>
      </w:r>
      <w:proofErr w:type="gramEnd"/>
      <w:r>
        <w:rPr>
          <w:rFonts w:ascii="Cambria" w:hAnsi="Cambria"/>
        </w:rPr>
        <w:t xml:space="preserve"> for the derogation</w:t>
      </w:r>
      <w:r w:rsidR="00A16EBC">
        <w:rPr>
          <w:rFonts w:ascii="Cambria" w:hAnsi="Cambria"/>
        </w:rPr>
        <w:t xml:space="preserve"> (note: it should be </w:t>
      </w:r>
      <w:r w:rsidR="00A16EBC" w:rsidRPr="00A16EBC">
        <w:rPr>
          <w:rFonts w:ascii="Cambria" w:hAnsi="Cambria"/>
        </w:rPr>
        <w:t>for a limited period</w:t>
      </w:r>
      <w:r w:rsidR="00A16EBC">
        <w:rPr>
          <w:rFonts w:ascii="Cambria" w:hAnsi="Cambria"/>
        </w:rPr>
        <w:t>,</w:t>
      </w:r>
      <w:r w:rsidR="00A16EBC" w:rsidRPr="00A16EBC">
        <w:rPr>
          <w:rFonts w:ascii="Cambria" w:hAnsi="Cambria"/>
        </w:rPr>
        <w:t xml:space="preserve"> no longer than necessary, and in no case longer than 12 months</w:t>
      </w:r>
      <w:r w:rsidR="00A16EBC">
        <w:rPr>
          <w:rFonts w:ascii="Cambria" w:hAnsi="Cambria"/>
        </w:rPr>
        <w:t>. The operation must</w:t>
      </w:r>
      <w:r w:rsidR="00A16EBC" w:rsidRPr="00A16EBC">
        <w:rPr>
          <w:rFonts w:ascii="Cambria" w:hAnsi="Cambria"/>
        </w:rPr>
        <w:t xml:space="preserve"> continue or recommence organic production as carried out before the date of application of those derogations</w:t>
      </w:r>
      <w:r w:rsidR="00A16EBC">
        <w:rPr>
          <w:rFonts w:ascii="Cambria" w:hAnsi="Cambria"/>
        </w:rPr>
        <w:t>)</w:t>
      </w:r>
      <w:r w:rsidR="003C7CD5" w:rsidRPr="007B233E">
        <w:rPr>
          <w:rFonts w:ascii="Cambria" w:hAnsi="Cambria"/>
          <w:color w:val="000000" w:themeColor="text1"/>
        </w:rPr>
        <w:t xml:space="preserve">: </w:t>
      </w:r>
    </w:p>
    <w:p w14:paraId="45104C7C" w14:textId="77777777" w:rsidR="00A16EBC" w:rsidRPr="00A16EBC" w:rsidRDefault="00A16EBC" w:rsidP="00A16EBC">
      <w:pPr>
        <w:pStyle w:val="ListParagraph"/>
        <w:rPr>
          <w:rFonts w:ascii="Cambria" w:hAnsi="Cambria"/>
          <w:u w:val="single"/>
        </w:rPr>
      </w:pPr>
    </w:p>
    <w:p w14:paraId="5E75ED6B" w14:textId="77777777" w:rsidR="00FA35AD" w:rsidRDefault="003C7CD5" w:rsidP="00A16EBC">
      <w:pPr>
        <w:pStyle w:val="ListParagraph"/>
        <w:ind w:left="360"/>
        <w:rPr>
          <w:rFonts w:ascii="Cambria" w:hAnsi="Cambria"/>
          <w:u w:val="single"/>
        </w:rPr>
      </w:pPr>
      <w:r w:rsidRPr="007B233E">
        <w:rPr>
          <w:rFonts w:ascii="Cambria" w:hAnsi="Cambria"/>
          <w:u w:val="single"/>
        </w:rPr>
        <w:fldChar w:fldCharType="begin">
          <w:ffData>
            <w:name w:val="Text10"/>
            <w:enabled/>
            <w:calcOnExit w:val="0"/>
            <w:textInput/>
          </w:ffData>
        </w:fldChar>
      </w:r>
      <w:r w:rsidRPr="007B233E">
        <w:rPr>
          <w:rFonts w:ascii="Cambria" w:hAnsi="Cambria"/>
          <w:u w:val="single"/>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7B233E">
        <w:rPr>
          <w:rFonts w:ascii="Cambria" w:hAnsi="Cambria"/>
          <w:u w:val="single"/>
        </w:rPr>
        <w:tab/>
      </w:r>
      <w:r w:rsidRPr="007B233E">
        <w:rPr>
          <w:rFonts w:ascii="Cambria" w:hAnsi="Cambria"/>
          <w:u w:val="single"/>
        </w:rPr>
        <w:tab/>
      </w:r>
      <w:r w:rsidRPr="007B233E">
        <w:rPr>
          <w:rFonts w:ascii="Cambria" w:hAnsi="Cambria"/>
          <w:u w:val="single"/>
        </w:rPr>
        <w:tab/>
      </w:r>
    </w:p>
    <w:p w14:paraId="6F682472" w14:textId="73FE5047" w:rsidR="000C1E03" w:rsidRDefault="000C1E03" w:rsidP="000C1E03">
      <w:pPr>
        <w:pStyle w:val="ListParagraph"/>
        <w:numPr>
          <w:ilvl w:val="0"/>
          <w:numId w:val="11"/>
        </w:numPr>
        <w:rPr>
          <w:rFonts w:ascii="Cambria" w:hAnsi="Cambria"/>
          <w:u w:val="single"/>
        </w:rPr>
      </w:pPr>
      <w:r w:rsidRPr="000C1E03">
        <w:rPr>
          <w:rFonts w:ascii="Cambria" w:hAnsi="Cambria"/>
        </w:rPr>
        <w:t>For grower groups, derogations must be requested for specific growers. Please indicate who the derogation is requested for:</w:t>
      </w:r>
      <w:r>
        <w:rPr>
          <w:rFonts w:ascii="Cambria" w:hAnsi="Cambria"/>
          <w:u w:val="single"/>
        </w:rPr>
        <w:t xml:space="preserve"> </w:t>
      </w:r>
      <w:r w:rsidRPr="007B233E">
        <w:rPr>
          <w:rFonts w:ascii="Cambria" w:hAnsi="Cambria"/>
          <w:u w:val="single"/>
        </w:rPr>
        <w:fldChar w:fldCharType="begin">
          <w:ffData>
            <w:name w:val="Text10"/>
            <w:enabled/>
            <w:calcOnExit w:val="0"/>
            <w:textInput/>
          </w:ffData>
        </w:fldChar>
      </w:r>
      <w:r w:rsidRPr="007B233E">
        <w:rPr>
          <w:rFonts w:ascii="Cambria" w:hAnsi="Cambria"/>
          <w:u w:val="single"/>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7B233E">
        <w:rPr>
          <w:rFonts w:ascii="Cambria" w:hAnsi="Cambria"/>
          <w:u w:val="single"/>
        </w:rPr>
        <w:tab/>
      </w:r>
      <w:r w:rsidRPr="007B233E">
        <w:rPr>
          <w:rFonts w:ascii="Cambria" w:hAnsi="Cambria"/>
          <w:u w:val="single"/>
        </w:rPr>
        <w:tab/>
      </w:r>
      <w:r w:rsidRPr="007B233E">
        <w:rPr>
          <w:rFonts w:ascii="Cambria" w:hAnsi="Cambria"/>
          <w:u w:val="single"/>
        </w:rPr>
        <w:tab/>
      </w:r>
      <w:r>
        <w:rPr>
          <w:rFonts w:ascii="Cambria" w:hAnsi="Cambria"/>
          <w:u w:val="single"/>
        </w:rPr>
        <w:t xml:space="preserve"> </w:t>
      </w:r>
      <w:r w:rsidRPr="000C1E03">
        <w:rPr>
          <w:rFonts w:ascii="Cambria" w:hAnsi="Cambria"/>
        </w:rPr>
        <w:t xml:space="preserve">OR </w:t>
      </w:r>
      <w:r w:rsidRPr="000C1E03">
        <w:rPr>
          <w:rFonts w:ascii="Cambria" w:hAnsi="Cambria"/>
        </w:rPr>
        <w:fldChar w:fldCharType="begin">
          <w:ffData>
            <w:name w:val="Check1"/>
            <w:enabled/>
            <w:calcOnExit w:val="0"/>
            <w:checkBox>
              <w:sizeAuto/>
              <w:default w:val="0"/>
            </w:checkBox>
          </w:ffData>
        </w:fldChar>
      </w:r>
      <w:r w:rsidRPr="000C1E03">
        <w:rPr>
          <w:rFonts w:ascii="Cambria" w:hAnsi="Cambria"/>
        </w:rPr>
        <w:instrText xml:space="preserve"> FORMCHECKBOX </w:instrText>
      </w:r>
      <w:r w:rsidR="003A77F1">
        <w:rPr>
          <w:rFonts w:ascii="Cambria" w:hAnsi="Cambria"/>
        </w:rPr>
      </w:r>
      <w:r w:rsidR="003A77F1">
        <w:rPr>
          <w:rFonts w:ascii="Cambria" w:hAnsi="Cambria"/>
        </w:rPr>
        <w:fldChar w:fldCharType="separate"/>
      </w:r>
      <w:r w:rsidRPr="000C1E03">
        <w:rPr>
          <w:rFonts w:ascii="Cambria" w:hAnsi="Cambria"/>
        </w:rPr>
        <w:fldChar w:fldCharType="end"/>
      </w:r>
      <w:r w:rsidRPr="000C1E03">
        <w:rPr>
          <w:rFonts w:ascii="Cambria" w:hAnsi="Cambria"/>
        </w:rPr>
        <w:t xml:space="preserve"> List Attached</w:t>
      </w:r>
    </w:p>
    <w:p w14:paraId="4C39CE79" w14:textId="094B152A" w:rsidR="000C1E03" w:rsidRDefault="000C1E03" w:rsidP="000C1E03">
      <w:pPr>
        <w:pStyle w:val="ListParagraph"/>
        <w:ind w:left="360"/>
        <w:rPr>
          <w:rFonts w:ascii="Cambria" w:hAnsi="Cambria"/>
          <w:u w:val="single"/>
        </w:rPr>
      </w:pPr>
    </w:p>
    <w:p w14:paraId="0E5C1A34" w14:textId="77777777" w:rsidR="000955EB" w:rsidRDefault="000955EB" w:rsidP="000955EB">
      <w:pPr>
        <w:rPr>
          <w:rFonts w:ascii="Cambria" w:hAnsi="Cambria"/>
          <w:sz w:val="22"/>
          <w:szCs w:val="22"/>
          <w:u w:val="single"/>
        </w:rPr>
      </w:pPr>
      <w:r w:rsidRPr="003C7CD5">
        <w:rPr>
          <w:rFonts w:ascii="Cambria" w:hAnsi="Cambria"/>
          <w:sz w:val="22"/>
          <w:szCs w:val="22"/>
        </w:rPr>
        <w:t xml:space="preserve">Signature of Operator: </w:t>
      </w:r>
      <w:r w:rsidRPr="003C7CD5">
        <w:rPr>
          <w:rFonts w:ascii="Cambria" w:hAnsi="Cambria"/>
          <w:sz w:val="22"/>
          <w:szCs w:val="22"/>
          <w:u w:val="single"/>
        </w:rPr>
        <w:fldChar w:fldCharType="begin">
          <w:ffData>
            <w:name w:val="Text10"/>
            <w:enabled/>
            <w:calcOnExit w:val="0"/>
            <w:textInput/>
          </w:ffData>
        </w:fldChar>
      </w:r>
      <w:r w:rsidRPr="003C7CD5">
        <w:rPr>
          <w:rFonts w:ascii="Cambria" w:hAnsi="Cambria"/>
          <w:sz w:val="22"/>
          <w:szCs w:val="22"/>
          <w:u w:val="single"/>
        </w:rPr>
        <w:instrText xml:space="preserve"> FORMTEXT </w:instrText>
      </w:r>
      <w:r w:rsidRPr="003C7CD5">
        <w:rPr>
          <w:rFonts w:ascii="Cambria" w:hAnsi="Cambria"/>
          <w:sz w:val="22"/>
          <w:szCs w:val="22"/>
          <w:u w:val="single"/>
        </w:rPr>
      </w:r>
      <w:r w:rsidRPr="003C7CD5">
        <w:rPr>
          <w:rFonts w:ascii="Cambria" w:hAnsi="Cambria"/>
          <w:sz w:val="22"/>
          <w:szCs w:val="22"/>
          <w:u w:val="single"/>
        </w:rPr>
        <w:fldChar w:fldCharType="separate"/>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sz w:val="22"/>
          <w:szCs w:val="22"/>
          <w:u w:val="single"/>
        </w:rPr>
        <w:fldChar w:fldCharType="end"/>
      </w:r>
      <w:r w:rsidRPr="003C7CD5">
        <w:rPr>
          <w:rFonts w:ascii="Cambria" w:hAnsi="Cambria"/>
          <w:sz w:val="22"/>
          <w:szCs w:val="22"/>
          <w:u w:val="single"/>
        </w:rPr>
        <w:tab/>
      </w:r>
      <w:r w:rsidRPr="003C7CD5">
        <w:rPr>
          <w:rFonts w:ascii="Cambria" w:hAnsi="Cambria"/>
          <w:sz w:val="22"/>
          <w:szCs w:val="22"/>
          <w:u w:val="single"/>
        </w:rPr>
        <w:tab/>
      </w:r>
      <w:r w:rsidRPr="003C7CD5">
        <w:rPr>
          <w:rFonts w:ascii="Cambria" w:hAnsi="Cambria"/>
          <w:sz w:val="22"/>
          <w:szCs w:val="22"/>
          <w:u w:val="single"/>
        </w:rPr>
        <w:tab/>
      </w:r>
      <w:r w:rsidRPr="003C7CD5">
        <w:rPr>
          <w:rFonts w:ascii="Cambria" w:hAnsi="Cambria"/>
          <w:sz w:val="22"/>
          <w:szCs w:val="22"/>
          <w:u w:val="single"/>
        </w:rPr>
        <w:tab/>
      </w:r>
      <w:r w:rsidRPr="003C7CD5">
        <w:rPr>
          <w:rFonts w:ascii="Cambria" w:hAnsi="Cambria"/>
          <w:sz w:val="22"/>
          <w:szCs w:val="22"/>
          <w:u w:val="single"/>
        </w:rPr>
        <w:tab/>
      </w:r>
      <w:r w:rsidRPr="003C7CD5">
        <w:rPr>
          <w:rFonts w:ascii="Cambria" w:hAnsi="Cambria"/>
          <w:sz w:val="22"/>
          <w:szCs w:val="22"/>
        </w:rPr>
        <w:t xml:space="preserve">Date: </w:t>
      </w:r>
      <w:r w:rsidRPr="003C7CD5">
        <w:rPr>
          <w:rFonts w:ascii="Cambria" w:hAnsi="Cambria"/>
          <w:sz w:val="22"/>
          <w:szCs w:val="22"/>
          <w:u w:val="single"/>
        </w:rPr>
        <w:fldChar w:fldCharType="begin">
          <w:ffData>
            <w:name w:val="Text10"/>
            <w:enabled/>
            <w:calcOnExit w:val="0"/>
            <w:textInput/>
          </w:ffData>
        </w:fldChar>
      </w:r>
      <w:r w:rsidRPr="003C7CD5">
        <w:rPr>
          <w:rFonts w:ascii="Cambria" w:hAnsi="Cambria"/>
          <w:sz w:val="22"/>
          <w:szCs w:val="22"/>
          <w:u w:val="single"/>
        </w:rPr>
        <w:instrText xml:space="preserve"> FORMTEXT </w:instrText>
      </w:r>
      <w:r w:rsidRPr="003C7CD5">
        <w:rPr>
          <w:rFonts w:ascii="Cambria" w:hAnsi="Cambria"/>
          <w:sz w:val="22"/>
          <w:szCs w:val="22"/>
          <w:u w:val="single"/>
        </w:rPr>
      </w:r>
      <w:r w:rsidRPr="003C7CD5">
        <w:rPr>
          <w:rFonts w:ascii="Cambria" w:hAnsi="Cambria"/>
          <w:sz w:val="22"/>
          <w:szCs w:val="22"/>
          <w:u w:val="single"/>
        </w:rPr>
        <w:fldChar w:fldCharType="separate"/>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sz w:val="22"/>
          <w:szCs w:val="22"/>
          <w:u w:val="single"/>
        </w:rPr>
        <w:fldChar w:fldCharType="end"/>
      </w:r>
      <w:r w:rsidRPr="003C7CD5">
        <w:rPr>
          <w:rFonts w:ascii="Cambria" w:hAnsi="Cambria"/>
          <w:sz w:val="22"/>
          <w:szCs w:val="22"/>
          <w:u w:val="single"/>
        </w:rPr>
        <w:tab/>
      </w:r>
    </w:p>
    <w:p w14:paraId="7CFD3F92" w14:textId="77777777" w:rsidR="000F07A6" w:rsidRDefault="000F07A6" w:rsidP="000955EB">
      <w:pPr>
        <w:rPr>
          <w:rFonts w:ascii="Cambria" w:hAnsi="Cambria"/>
          <w:sz w:val="22"/>
          <w:szCs w:val="22"/>
          <w:u w:val="single"/>
        </w:rPr>
      </w:pPr>
    </w:p>
    <w:p w14:paraId="1DF64E73" w14:textId="77777777" w:rsidR="000F07A6" w:rsidRDefault="000F07A6" w:rsidP="000955EB">
      <w:pPr>
        <w:rPr>
          <w:rFonts w:ascii="Cambria" w:hAnsi="Cambria"/>
          <w:sz w:val="22"/>
          <w:szCs w:val="22"/>
          <w:u w:val="single"/>
        </w:rPr>
      </w:pPr>
    </w:p>
    <w:p w14:paraId="3C40442D" w14:textId="77777777" w:rsidR="000F07A6" w:rsidRDefault="000F07A6" w:rsidP="000955EB">
      <w:pPr>
        <w:rPr>
          <w:rFonts w:ascii="Cambria" w:hAnsi="Cambria"/>
          <w:sz w:val="22"/>
          <w:szCs w:val="22"/>
          <w:u w:val="single"/>
        </w:rPr>
      </w:pPr>
    </w:p>
    <w:p w14:paraId="67438DC7" w14:textId="77777777" w:rsidR="00A92967" w:rsidRPr="00A92967" w:rsidRDefault="00A92967" w:rsidP="00A92967">
      <w:pPr>
        <w:rPr>
          <w:rFonts w:ascii="Cambria" w:hAnsi="Cambria"/>
          <w:sz w:val="20"/>
        </w:rPr>
      </w:pPr>
    </w:p>
    <w:p w14:paraId="12C54E3B" w14:textId="449D7FD5" w:rsidR="000F0267" w:rsidRDefault="000F0267" w:rsidP="000955EB">
      <w:pPr>
        <w:rPr>
          <w:rFonts w:ascii="Cambria" w:hAnsi="Cambria"/>
          <w:sz w:val="22"/>
          <w:szCs w:val="22"/>
        </w:rPr>
      </w:pPr>
    </w:p>
    <w:tbl>
      <w:tblPr>
        <w:tblStyle w:val="TableGrid"/>
        <w:tblW w:w="0" w:type="auto"/>
        <w:tblLook w:val="04A0" w:firstRow="1" w:lastRow="0" w:firstColumn="1" w:lastColumn="0" w:noHBand="0" w:noVBand="1"/>
      </w:tblPr>
      <w:tblGrid>
        <w:gridCol w:w="4675"/>
        <w:gridCol w:w="4675"/>
      </w:tblGrid>
      <w:tr w:rsidR="006C0601" w14:paraId="1D2AD258" w14:textId="77777777" w:rsidTr="00B00E76">
        <w:tc>
          <w:tcPr>
            <w:tcW w:w="9350" w:type="dxa"/>
            <w:gridSpan w:val="2"/>
          </w:tcPr>
          <w:p w14:paraId="56D75027" w14:textId="4FBC1452" w:rsidR="006C0601" w:rsidRPr="006C0601" w:rsidRDefault="006C0601" w:rsidP="000955EB">
            <w:pPr>
              <w:rPr>
                <w:rFonts w:ascii="Cambria" w:hAnsi="Cambria"/>
                <w:sz w:val="22"/>
                <w:szCs w:val="22"/>
              </w:rPr>
            </w:pPr>
            <w:r w:rsidRPr="006C0601">
              <w:rPr>
                <w:rFonts w:asciiTheme="majorHAnsi" w:hAnsiTheme="majorHAnsi"/>
                <w:color w:val="000000" w:themeColor="text1"/>
                <w:sz w:val="22"/>
                <w:szCs w:val="22"/>
              </w:rPr>
              <w:t xml:space="preserve">CDT Decision: </w:t>
            </w:r>
            <w:r w:rsidRPr="006C0601">
              <w:rPr>
                <w:rFonts w:asciiTheme="majorHAnsi" w:hAnsiTheme="majorHAnsi"/>
                <w:color w:val="000000" w:themeColor="text1"/>
                <w:sz w:val="22"/>
                <w:szCs w:val="22"/>
              </w:rPr>
              <w:fldChar w:fldCharType="begin">
                <w:ffData>
                  <w:name w:val="Check117"/>
                  <w:enabled/>
                  <w:calcOnExit w:val="0"/>
                  <w:checkBox>
                    <w:sizeAuto/>
                    <w:default w:val="0"/>
                  </w:checkBox>
                </w:ffData>
              </w:fldChar>
            </w:r>
            <w:r w:rsidRPr="006C0601">
              <w:rPr>
                <w:rFonts w:asciiTheme="majorHAnsi" w:hAnsiTheme="majorHAnsi"/>
                <w:color w:val="000000" w:themeColor="text1"/>
                <w:sz w:val="22"/>
                <w:szCs w:val="22"/>
              </w:rPr>
              <w:instrText xml:space="preserve"> FORMCHECKBOX </w:instrText>
            </w:r>
            <w:r w:rsidR="003A77F1">
              <w:rPr>
                <w:rFonts w:asciiTheme="majorHAnsi" w:hAnsiTheme="majorHAnsi"/>
                <w:color w:val="000000" w:themeColor="text1"/>
                <w:sz w:val="22"/>
                <w:szCs w:val="22"/>
              </w:rPr>
            </w:r>
            <w:r w:rsidR="003A77F1">
              <w:rPr>
                <w:rFonts w:asciiTheme="majorHAnsi" w:hAnsiTheme="majorHAnsi"/>
                <w:color w:val="000000" w:themeColor="text1"/>
                <w:sz w:val="22"/>
                <w:szCs w:val="22"/>
              </w:rPr>
              <w:fldChar w:fldCharType="separate"/>
            </w:r>
            <w:r w:rsidRPr="006C0601">
              <w:rPr>
                <w:rFonts w:asciiTheme="majorHAnsi" w:hAnsiTheme="majorHAnsi"/>
                <w:color w:val="000000" w:themeColor="text1"/>
                <w:sz w:val="22"/>
                <w:szCs w:val="22"/>
              </w:rPr>
              <w:fldChar w:fldCharType="end"/>
            </w:r>
            <w:r w:rsidRPr="006C0601">
              <w:rPr>
                <w:rFonts w:asciiTheme="majorHAnsi" w:hAnsiTheme="majorHAnsi"/>
                <w:color w:val="000000" w:themeColor="text1"/>
                <w:sz w:val="22"/>
                <w:szCs w:val="22"/>
              </w:rPr>
              <w:t xml:space="preserve"> Approved </w:t>
            </w:r>
            <w:bookmarkStart w:id="0" w:name="Check150"/>
            <w:r w:rsidRPr="006C0601">
              <w:rPr>
                <w:rFonts w:asciiTheme="majorHAnsi" w:hAnsiTheme="majorHAnsi"/>
                <w:color w:val="000000" w:themeColor="text1"/>
                <w:sz w:val="22"/>
                <w:szCs w:val="22"/>
              </w:rPr>
              <w:tab/>
            </w:r>
            <w:r w:rsidRPr="006C0601">
              <w:rPr>
                <w:rFonts w:asciiTheme="majorHAnsi" w:hAnsiTheme="majorHAnsi"/>
                <w:color w:val="000000" w:themeColor="text1"/>
                <w:sz w:val="22"/>
                <w:szCs w:val="22"/>
              </w:rPr>
              <w:fldChar w:fldCharType="begin">
                <w:ffData>
                  <w:name w:val="Check150"/>
                  <w:enabled/>
                  <w:calcOnExit w:val="0"/>
                  <w:checkBox>
                    <w:sizeAuto/>
                    <w:default w:val="0"/>
                  </w:checkBox>
                </w:ffData>
              </w:fldChar>
            </w:r>
            <w:r w:rsidRPr="006C0601">
              <w:rPr>
                <w:rFonts w:asciiTheme="majorHAnsi" w:hAnsiTheme="majorHAnsi"/>
                <w:color w:val="000000" w:themeColor="text1"/>
                <w:sz w:val="22"/>
                <w:szCs w:val="22"/>
              </w:rPr>
              <w:instrText xml:space="preserve"> FORMCHECKBOX </w:instrText>
            </w:r>
            <w:r w:rsidR="003A77F1">
              <w:rPr>
                <w:rFonts w:asciiTheme="majorHAnsi" w:hAnsiTheme="majorHAnsi"/>
                <w:color w:val="000000" w:themeColor="text1"/>
                <w:sz w:val="22"/>
                <w:szCs w:val="22"/>
              </w:rPr>
            </w:r>
            <w:r w:rsidR="003A77F1">
              <w:rPr>
                <w:rFonts w:asciiTheme="majorHAnsi" w:hAnsiTheme="majorHAnsi"/>
                <w:color w:val="000000" w:themeColor="text1"/>
                <w:sz w:val="22"/>
                <w:szCs w:val="22"/>
              </w:rPr>
              <w:fldChar w:fldCharType="separate"/>
            </w:r>
            <w:r w:rsidRPr="006C0601">
              <w:rPr>
                <w:rFonts w:asciiTheme="majorHAnsi" w:hAnsiTheme="majorHAnsi"/>
                <w:color w:val="000000" w:themeColor="text1"/>
                <w:sz w:val="22"/>
                <w:szCs w:val="22"/>
              </w:rPr>
              <w:fldChar w:fldCharType="end"/>
            </w:r>
            <w:bookmarkEnd w:id="0"/>
            <w:r w:rsidRPr="006C0601">
              <w:rPr>
                <w:rFonts w:asciiTheme="majorHAnsi" w:hAnsiTheme="majorHAnsi"/>
                <w:color w:val="000000" w:themeColor="text1"/>
                <w:sz w:val="22"/>
                <w:szCs w:val="22"/>
              </w:rPr>
              <w:t xml:space="preserve"> Not Approved</w:t>
            </w:r>
          </w:p>
        </w:tc>
      </w:tr>
      <w:tr w:rsidR="006C0601" w14:paraId="1E36E1D8" w14:textId="77777777" w:rsidTr="007C4020">
        <w:tc>
          <w:tcPr>
            <w:tcW w:w="9350" w:type="dxa"/>
            <w:gridSpan w:val="2"/>
          </w:tcPr>
          <w:p w14:paraId="7F16869B" w14:textId="37D36604" w:rsidR="006C0601" w:rsidRPr="006C0601" w:rsidRDefault="006C0601" w:rsidP="000955EB">
            <w:pPr>
              <w:rPr>
                <w:rFonts w:ascii="Cambria" w:hAnsi="Cambria"/>
                <w:sz w:val="22"/>
                <w:szCs w:val="22"/>
              </w:rPr>
            </w:pPr>
            <w:r w:rsidRPr="006C0601">
              <w:rPr>
                <w:rFonts w:asciiTheme="majorHAnsi" w:hAnsiTheme="majorHAnsi"/>
                <w:color w:val="000000" w:themeColor="text1"/>
                <w:sz w:val="22"/>
                <w:szCs w:val="22"/>
              </w:rPr>
              <w:t xml:space="preserve">Derogation length: </w:t>
            </w:r>
            <w:r w:rsidRPr="006C0601">
              <w:rPr>
                <w:rFonts w:asciiTheme="majorHAnsi" w:hAnsiTheme="majorHAnsi"/>
                <w:b/>
                <w:color w:val="000000" w:themeColor="text1"/>
                <w:sz w:val="22"/>
                <w:szCs w:val="22"/>
              </w:rPr>
              <w:fldChar w:fldCharType="begin">
                <w:ffData>
                  <w:name w:val="Text271"/>
                  <w:enabled/>
                  <w:calcOnExit w:val="0"/>
                  <w:textInput/>
                </w:ffData>
              </w:fldChar>
            </w:r>
            <w:r w:rsidRPr="006C0601">
              <w:rPr>
                <w:rFonts w:asciiTheme="majorHAnsi" w:hAnsiTheme="majorHAnsi"/>
                <w:b/>
                <w:color w:val="000000" w:themeColor="text1"/>
                <w:sz w:val="22"/>
                <w:szCs w:val="22"/>
              </w:rPr>
              <w:instrText xml:space="preserve"> FORMTEXT </w:instrText>
            </w:r>
            <w:r w:rsidRPr="006C0601">
              <w:rPr>
                <w:rFonts w:asciiTheme="majorHAnsi" w:hAnsiTheme="majorHAnsi"/>
                <w:b/>
                <w:color w:val="000000" w:themeColor="text1"/>
                <w:sz w:val="22"/>
                <w:szCs w:val="22"/>
              </w:rPr>
            </w:r>
            <w:r w:rsidRPr="006C0601">
              <w:rPr>
                <w:rFonts w:asciiTheme="majorHAnsi" w:hAnsiTheme="majorHAnsi"/>
                <w:b/>
                <w:color w:val="000000" w:themeColor="text1"/>
                <w:sz w:val="22"/>
                <w:szCs w:val="22"/>
              </w:rPr>
              <w:fldChar w:fldCharType="separate"/>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color w:val="000000" w:themeColor="text1"/>
                <w:sz w:val="22"/>
                <w:szCs w:val="22"/>
              </w:rPr>
              <w:fldChar w:fldCharType="end"/>
            </w:r>
          </w:p>
        </w:tc>
      </w:tr>
      <w:tr w:rsidR="006C0601" w14:paraId="51E40FE5" w14:textId="77777777" w:rsidTr="0011431D">
        <w:tc>
          <w:tcPr>
            <w:tcW w:w="9350" w:type="dxa"/>
            <w:gridSpan w:val="2"/>
          </w:tcPr>
          <w:p w14:paraId="012A0171" w14:textId="77777777" w:rsidR="006C0601" w:rsidRPr="006C0601" w:rsidRDefault="006C0601" w:rsidP="006C0601">
            <w:pPr>
              <w:spacing w:before="120"/>
              <w:rPr>
                <w:rFonts w:asciiTheme="majorHAnsi" w:hAnsiTheme="majorHAnsi"/>
                <w:color w:val="000000" w:themeColor="text1"/>
                <w:sz w:val="22"/>
                <w:szCs w:val="22"/>
              </w:rPr>
            </w:pPr>
            <w:r w:rsidRPr="006C0601">
              <w:rPr>
                <w:rFonts w:asciiTheme="majorHAnsi" w:hAnsiTheme="majorHAnsi"/>
                <w:color w:val="000000" w:themeColor="text1"/>
                <w:sz w:val="22"/>
                <w:szCs w:val="22"/>
              </w:rPr>
              <w:t>Complete the following:</w:t>
            </w:r>
          </w:p>
          <w:p w14:paraId="4385F676" w14:textId="77777777" w:rsidR="006C0601" w:rsidRPr="006C0601" w:rsidRDefault="006C0601" w:rsidP="006C0601">
            <w:pPr>
              <w:spacing w:before="120"/>
              <w:rPr>
                <w:rFonts w:ascii="Cambria" w:hAnsi="Cambria"/>
                <w:sz w:val="22"/>
                <w:szCs w:val="22"/>
              </w:rPr>
            </w:pPr>
            <w:r w:rsidRPr="006C0601">
              <w:rPr>
                <w:rFonts w:ascii="Cambria" w:hAnsi="Cambria"/>
                <w:sz w:val="22"/>
                <w:szCs w:val="22"/>
              </w:rPr>
              <w:fldChar w:fldCharType="begin">
                <w:ffData>
                  <w:name w:val="Check1"/>
                  <w:enabled/>
                  <w:calcOnExit w:val="0"/>
                  <w:checkBox>
                    <w:sizeAuto/>
                    <w:default w:val="0"/>
                  </w:checkBox>
                </w:ffData>
              </w:fldChar>
            </w:r>
            <w:r w:rsidRPr="006C0601">
              <w:rPr>
                <w:rFonts w:ascii="Cambria" w:hAnsi="Cambria"/>
                <w:sz w:val="22"/>
                <w:szCs w:val="22"/>
              </w:rPr>
              <w:instrText xml:space="preserve"> FORMCHECKBOX </w:instrText>
            </w:r>
            <w:r w:rsidR="003A77F1">
              <w:rPr>
                <w:rFonts w:ascii="Cambria" w:hAnsi="Cambria"/>
                <w:sz w:val="22"/>
                <w:szCs w:val="22"/>
              </w:rPr>
            </w:r>
            <w:r w:rsidR="003A77F1">
              <w:rPr>
                <w:rFonts w:ascii="Cambria" w:hAnsi="Cambria"/>
                <w:sz w:val="22"/>
                <w:szCs w:val="22"/>
              </w:rPr>
              <w:fldChar w:fldCharType="separate"/>
            </w:r>
            <w:r w:rsidRPr="006C0601">
              <w:rPr>
                <w:rFonts w:ascii="Cambria" w:hAnsi="Cambria"/>
                <w:sz w:val="22"/>
                <w:szCs w:val="22"/>
              </w:rPr>
              <w:fldChar w:fldCharType="end"/>
            </w:r>
            <w:r w:rsidRPr="006C0601">
              <w:rPr>
                <w:rFonts w:ascii="Cambria" w:hAnsi="Cambria"/>
                <w:sz w:val="22"/>
                <w:szCs w:val="22"/>
              </w:rPr>
              <w:t xml:space="preserve"> Notify the Director of Accreditation of any derogation approvals. Please provide:</w:t>
            </w:r>
          </w:p>
          <w:p w14:paraId="054CDF5E" w14:textId="77777777" w:rsidR="006C0601" w:rsidRPr="006C0601" w:rsidRDefault="006C0601" w:rsidP="006C0601">
            <w:pPr>
              <w:pStyle w:val="ListParagraph"/>
              <w:numPr>
                <w:ilvl w:val="0"/>
                <w:numId w:val="13"/>
              </w:numPr>
              <w:spacing w:before="120"/>
              <w:rPr>
                <w:rFonts w:asciiTheme="majorHAnsi" w:hAnsiTheme="majorHAnsi"/>
                <w:color w:val="000000" w:themeColor="text1"/>
              </w:rPr>
            </w:pPr>
            <w:r w:rsidRPr="006C0601">
              <w:rPr>
                <w:rFonts w:ascii="Cambria" w:hAnsi="Cambria"/>
              </w:rPr>
              <w:t xml:space="preserve">The name of the operator or operators </w:t>
            </w:r>
            <w:proofErr w:type="gramStart"/>
            <w:r w:rsidRPr="006C0601">
              <w:rPr>
                <w:rFonts w:ascii="Cambria" w:hAnsi="Cambria"/>
              </w:rPr>
              <w:t>concerned</w:t>
            </w:r>
            <w:proofErr w:type="gramEnd"/>
          </w:p>
          <w:p w14:paraId="7121D790" w14:textId="77777777" w:rsidR="006C0601" w:rsidRPr="006C0601" w:rsidRDefault="006C0601" w:rsidP="006C0601">
            <w:pPr>
              <w:pStyle w:val="ListParagraph"/>
              <w:numPr>
                <w:ilvl w:val="0"/>
                <w:numId w:val="13"/>
              </w:numPr>
              <w:spacing w:before="120"/>
              <w:rPr>
                <w:rFonts w:asciiTheme="majorHAnsi" w:hAnsiTheme="majorHAnsi"/>
                <w:color w:val="000000" w:themeColor="text1"/>
              </w:rPr>
            </w:pPr>
            <w:r w:rsidRPr="006C0601">
              <w:rPr>
                <w:rFonts w:ascii="Cambria" w:hAnsi="Cambria"/>
              </w:rPr>
              <w:t xml:space="preserve">The </w:t>
            </w:r>
            <w:proofErr w:type="gramStart"/>
            <w:r w:rsidRPr="006C0601">
              <w:rPr>
                <w:rFonts w:ascii="Cambria" w:hAnsi="Cambria"/>
              </w:rPr>
              <w:t>time period</w:t>
            </w:r>
            <w:proofErr w:type="gramEnd"/>
            <w:r w:rsidRPr="006C0601">
              <w:rPr>
                <w:rFonts w:ascii="Cambria" w:hAnsi="Cambria"/>
              </w:rPr>
              <w:t xml:space="preserve"> for the derogation</w:t>
            </w:r>
          </w:p>
          <w:p w14:paraId="3A5794EA" w14:textId="77777777" w:rsidR="006C0601" w:rsidRPr="006C0601" w:rsidRDefault="006C0601" w:rsidP="006C0601">
            <w:pPr>
              <w:pStyle w:val="ListParagraph"/>
              <w:numPr>
                <w:ilvl w:val="0"/>
                <w:numId w:val="13"/>
              </w:numPr>
              <w:spacing w:before="120"/>
              <w:rPr>
                <w:rFonts w:asciiTheme="majorHAnsi" w:hAnsiTheme="majorHAnsi"/>
                <w:color w:val="000000" w:themeColor="text1"/>
              </w:rPr>
            </w:pPr>
            <w:r w:rsidRPr="006C0601">
              <w:rPr>
                <w:rFonts w:ascii="Cambria" w:hAnsi="Cambria"/>
              </w:rPr>
              <w:t xml:space="preserve">The type of production </w:t>
            </w:r>
          </w:p>
          <w:p w14:paraId="4CF8BA89" w14:textId="77777777" w:rsidR="006C0601" w:rsidRPr="006C0601" w:rsidRDefault="006C0601" w:rsidP="006C0601">
            <w:pPr>
              <w:pStyle w:val="ListParagraph"/>
              <w:numPr>
                <w:ilvl w:val="0"/>
                <w:numId w:val="13"/>
              </w:numPr>
              <w:spacing w:before="120"/>
              <w:rPr>
                <w:rFonts w:asciiTheme="majorHAnsi" w:hAnsiTheme="majorHAnsi"/>
                <w:color w:val="000000" w:themeColor="text1"/>
              </w:rPr>
            </w:pPr>
            <w:r w:rsidRPr="006C0601">
              <w:rPr>
                <w:rFonts w:ascii="Cambria" w:hAnsi="Cambria"/>
              </w:rPr>
              <w:t xml:space="preserve">The justification for the derogation </w:t>
            </w:r>
          </w:p>
          <w:p w14:paraId="7D18F853" w14:textId="77777777" w:rsidR="006C0601" w:rsidRPr="006C0601" w:rsidRDefault="006C0601" w:rsidP="006C0601">
            <w:pPr>
              <w:pStyle w:val="ListParagraph"/>
              <w:numPr>
                <w:ilvl w:val="0"/>
                <w:numId w:val="13"/>
              </w:numPr>
              <w:spacing w:before="120"/>
              <w:rPr>
                <w:rFonts w:asciiTheme="majorHAnsi" w:hAnsiTheme="majorHAnsi"/>
                <w:color w:val="000000" w:themeColor="text1"/>
              </w:rPr>
            </w:pPr>
            <w:r w:rsidRPr="006C0601">
              <w:rPr>
                <w:rFonts w:ascii="Cambria" w:hAnsi="Cambria"/>
              </w:rPr>
              <w:t xml:space="preserve">Statement from the relevant authority of the operation’s country </w:t>
            </w:r>
            <w:r w:rsidRPr="006C0601">
              <w:rPr>
                <w:rFonts w:ascii="Cambria" w:hAnsi="Cambria"/>
                <w:b/>
                <w:bCs/>
              </w:rPr>
              <w:t>OR</w:t>
            </w:r>
            <w:r w:rsidRPr="006C0601">
              <w:rPr>
                <w:rFonts w:ascii="Cambria" w:hAnsi="Cambria"/>
              </w:rPr>
              <w:t xml:space="preserve"> if not available, justification or the non-inclusion of such a statement and the relevant data on which the recognition is based.</w:t>
            </w:r>
          </w:p>
          <w:p w14:paraId="41FB9132" w14:textId="77777777" w:rsidR="006C0601" w:rsidRPr="006C0601" w:rsidRDefault="006C0601" w:rsidP="006C0601">
            <w:pPr>
              <w:spacing w:before="120"/>
              <w:rPr>
                <w:rFonts w:ascii="Cambria" w:hAnsi="Cambria"/>
                <w:sz w:val="22"/>
                <w:szCs w:val="22"/>
              </w:rPr>
            </w:pPr>
            <w:r w:rsidRPr="006C0601">
              <w:rPr>
                <w:rFonts w:ascii="Cambria" w:hAnsi="Cambria"/>
                <w:sz w:val="22"/>
                <w:szCs w:val="22"/>
              </w:rPr>
              <w:fldChar w:fldCharType="begin">
                <w:ffData>
                  <w:name w:val="Check1"/>
                  <w:enabled/>
                  <w:calcOnExit w:val="0"/>
                  <w:checkBox>
                    <w:sizeAuto/>
                    <w:default w:val="0"/>
                  </w:checkBox>
                </w:ffData>
              </w:fldChar>
            </w:r>
            <w:r w:rsidRPr="006C0601">
              <w:rPr>
                <w:rFonts w:ascii="Cambria" w:hAnsi="Cambria"/>
                <w:sz w:val="22"/>
                <w:szCs w:val="22"/>
              </w:rPr>
              <w:instrText xml:space="preserve"> FORMCHECKBOX </w:instrText>
            </w:r>
            <w:r w:rsidR="003A77F1">
              <w:rPr>
                <w:rFonts w:ascii="Cambria" w:hAnsi="Cambria"/>
                <w:sz w:val="22"/>
                <w:szCs w:val="22"/>
              </w:rPr>
            </w:r>
            <w:r w:rsidR="003A77F1">
              <w:rPr>
                <w:rFonts w:ascii="Cambria" w:hAnsi="Cambria"/>
                <w:sz w:val="22"/>
                <w:szCs w:val="22"/>
              </w:rPr>
              <w:fldChar w:fldCharType="separate"/>
            </w:r>
            <w:r w:rsidRPr="006C0601">
              <w:rPr>
                <w:rFonts w:ascii="Cambria" w:hAnsi="Cambria"/>
                <w:sz w:val="22"/>
                <w:szCs w:val="22"/>
              </w:rPr>
              <w:fldChar w:fldCharType="end"/>
            </w:r>
            <w:r w:rsidRPr="006C0601">
              <w:rPr>
                <w:rFonts w:ascii="Cambria" w:hAnsi="Cambria"/>
                <w:sz w:val="22"/>
                <w:szCs w:val="22"/>
              </w:rPr>
              <w:t xml:space="preserve"> Issue Derogation Approval Letter</w:t>
            </w:r>
          </w:p>
          <w:p w14:paraId="4AE1C234" w14:textId="6AFE0D8B" w:rsidR="006C0601" w:rsidRPr="006C0601" w:rsidRDefault="006C0601" w:rsidP="006C0601">
            <w:pPr>
              <w:rPr>
                <w:rFonts w:ascii="Cambria" w:hAnsi="Cambria"/>
                <w:sz w:val="22"/>
                <w:szCs w:val="22"/>
              </w:rPr>
            </w:pPr>
            <w:r w:rsidRPr="006C0601">
              <w:rPr>
                <w:rFonts w:ascii="Cambria" w:hAnsi="Cambria"/>
                <w:sz w:val="22"/>
                <w:szCs w:val="22"/>
              </w:rPr>
              <w:fldChar w:fldCharType="begin">
                <w:ffData>
                  <w:name w:val="Check1"/>
                  <w:enabled/>
                  <w:calcOnExit w:val="0"/>
                  <w:checkBox>
                    <w:sizeAuto/>
                    <w:default w:val="0"/>
                  </w:checkBox>
                </w:ffData>
              </w:fldChar>
            </w:r>
            <w:r w:rsidRPr="006C0601">
              <w:rPr>
                <w:rFonts w:ascii="Cambria" w:hAnsi="Cambria"/>
                <w:sz w:val="22"/>
                <w:szCs w:val="22"/>
              </w:rPr>
              <w:instrText xml:space="preserve"> FORMCHECKBOX </w:instrText>
            </w:r>
            <w:r w:rsidR="003A77F1">
              <w:rPr>
                <w:rFonts w:ascii="Cambria" w:hAnsi="Cambria"/>
                <w:sz w:val="22"/>
                <w:szCs w:val="22"/>
              </w:rPr>
            </w:r>
            <w:r w:rsidR="003A77F1">
              <w:rPr>
                <w:rFonts w:ascii="Cambria" w:hAnsi="Cambria"/>
                <w:sz w:val="22"/>
                <w:szCs w:val="22"/>
              </w:rPr>
              <w:fldChar w:fldCharType="separate"/>
            </w:r>
            <w:r w:rsidRPr="006C0601">
              <w:rPr>
                <w:rFonts w:ascii="Cambria" w:hAnsi="Cambria"/>
                <w:sz w:val="22"/>
                <w:szCs w:val="22"/>
              </w:rPr>
              <w:fldChar w:fldCharType="end"/>
            </w:r>
            <w:r w:rsidRPr="006C0601">
              <w:rPr>
                <w:rFonts w:ascii="Cambria" w:hAnsi="Cambria"/>
                <w:sz w:val="22"/>
                <w:szCs w:val="22"/>
              </w:rPr>
              <w:t xml:space="preserve"> Add a finding to operator record in Ecert for follow-up at next inspection</w:t>
            </w:r>
          </w:p>
        </w:tc>
      </w:tr>
      <w:tr w:rsidR="006C0601" w14:paraId="32BEE51B" w14:textId="77777777" w:rsidTr="00933DE0">
        <w:tc>
          <w:tcPr>
            <w:tcW w:w="9350" w:type="dxa"/>
            <w:gridSpan w:val="2"/>
          </w:tcPr>
          <w:p w14:paraId="68AD7691" w14:textId="77777777" w:rsidR="006C0601" w:rsidRPr="006C0601" w:rsidRDefault="006C0601" w:rsidP="006C0601">
            <w:pPr>
              <w:spacing w:before="120"/>
              <w:rPr>
                <w:rFonts w:asciiTheme="majorHAnsi" w:hAnsiTheme="majorHAnsi"/>
                <w:color w:val="000000" w:themeColor="text1"/>
                <w:sz w:val="22"/>
                <w:szCs w:val="22"/>
              </w:rPr>
            </w:pPr>
            <w:r w:rsidRPr="006C0601">
              <w:rPr>
                <w:rFonts w:asciiTheme="majorHAnsi" w:hAnsiTheme="majorHAnsi"/>
                <w:color w:val="000000" w:themeColor="text1"/>
                <w:sz w:val="22"/>
                <w:szCs w:val="22"/>
              </w:rPr>
              <w:t xml:space="preserve">CDT Comments: </w:t>
            </w:r>
            <w:r w:rsidRPr="006C0601">
              <w:rPr>
                <w:rFonts w:asciiTheme="majorHAnsi" w:hAnsiTheme="majorHAnsi"/>
                <w:b/>
                <w:color w:val="000000" w:themeColor="text1"/>
                <w:sz w:val="22"/>
                <w:szCs w:val="22"/>
              </w:rPr>
              <w:fldChar w:fldCharType="begin">
                <w:ffData>
                  <w:name w:val="Text271"/>
                  <w:enabled/>
                  <w:calcOnExit w:val="0"/>
                  <w:textInput/>
                </w:ffData>
              </w:fldChar>
            </w:r>
            <w:r w:rsidRPr="006C0601">
              <w:rPr>
                <w:rFonts w:asciiTheme="majorHAnsi" w:hAnsiTheme="majorHAnsi"/>
                <w:b/>
                <w:color w:val="000000" w:themeColor="text1"/>
                <w:sz w:val="22"/>
                <w:szCs w:val="22"/>
              </w:rPr>
              <w:instrText xml:space="preserve"> FORMTEXT </w:instrText>
            </w:r>
            <w:r w:rsidRPr="006C0601">
              <w:rPr>
                <w:rFonts w:asciiTheme="majorHAnsi" w:hAnsiTheme="majorHAnsi"/>
                <w:b/>
                <w:color w:val="000000" w:themeColor="text1"/>
                <w:sz w:val="22"/>
                <w:szCs w:val="22"/>
              </w:rPr>
            </w:r>
            <w:r w:rsidRPr="006C0601">
              <w:rPr>
                <w:rFonts w:asciiTheme="majorHAnsi" w:hAnsiTheme="majorHAnsi"/>
                <w:b/>
                <w:color w:val="000000" w:themeColor="text1"/>
                <w:sz w:val="22"/>
                <w:szCs w:val="22"/>
              </w:rPr>
              <w:fldChar w:fldCharType="separate"/>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color w:val="000000" w:themeColor="text1"/>
                <w:sz w:val="22"/>
                <w:szCs w:val="22"/>
              </w:rPr>
              <w:fldChar w:fldCharType="end"/>
            </w:r>
          </w:p>
          <w:p w14:paraId="56AFD658" w14:textId="77777777" w:rsidR="006C0601" w:rsidRPr="006C0601" w:rsidRDefault="006C0601" w:rsidP="000955EB">
            <w:pPr>
              <w:rPr>
                <w:rFonts w:ascii="Cambria" w:hAnsi="Cambria"/>
                <w:sz w:val="22"/>
                <w:szCs w:val="22"/>
              </w:rPr>
            </w:pPr>
          </w:p>
        </w:tc>
      </w:tr>
      <w:tr w:rsidR="006C0601" w14:paraId="4D2C59ED" w14:textId="77777777" w:rsidTr="006C0601">
        <w:tc>
          <w:tcPr>
            <w:tcW w:w="4675" w:type="dxa"/>
          </w:tcPr>
          <w:p w14:paraId="60680F4E" w14:textId="0130DD7C" w:rsidR="006C0601" w:rsidRPr="006C0601" w:rsidRDefault="006C0601" w:rsidP="006C0601">
            <w:pPr>
              <w:rPr>
                <w:rFonts w:ascii="Cambria" w:hAnsi="Cambria"/>
                <w:sz w:val="22"/>
                <w:szCs w:val="22"/>
              </w:rPr>
            </w:pPr>
            <w:r w:rsidRPr="006C0601">
              <w:rPr>
                <w:rFonts w:asciiTheme="majorHAnsi" w:hAnsiTheme="majorHAnsi"/>
                <w:color w:val="000000" w:themeColor="text1"/>
                <w:sz w:val="22"/>
                <w:szCs w:val="22"/>
              </w:rPr>
              <w:t xml:space="preserve">CDT Member:  </w:t>
            </w:r>
            <w:bookmarkStart w:id="1" w:name="Text316"/>
            <w:r w:rsidRPr="006C0601">
              <w:rPr>
                <w:rFonts w:asciiTheme="majorHAnsi" w:hAnsiTheme="majorHAnsi"/>
                <w:b/>
                <w:color w:val="000000" w:themeColor="text1"/>
                <w:sz w:val="22"/>
                <w:szCs w:val="22"/>
              </w:rPr>
              <w:fldChar w:fldCharType="begin">
                <w:ffData>
                  <w:name w:val="Text316"/>
                  <w:enabled/>
                  <w:calcOnExit w:val="0"/>
                  <w:textInput/>
                </w:ffData>
              </w:fldChar>
            </w:r>
            <w:r w:rsidRPr="006C0601">
              <w:rPr>
                <w:rFonts w:asciiTheme="majorHAnsi" w:hAnsiTheme="majorHAnsi"/>
                <w:b/>
                <w:color w:val="000000" w:themeColor="text1"/>
                <w:sz w:val="22"/>
                <w:szCs w:val="22"/>
              </w:rPr>
              <w:instrText xml:space="preserve"> FORMTEXT </w:instrText>
            </w:r>
            <w:r w:rsidRPr="006C0601">
              <w:rPr>
                <w:rFonts w:asciiTheme="majorHAnsi" w:hAnsiTheme="majorHAnsi"/>
                <w:b/>
                <w:color w:val="000000" w:themeColor="text1"/>
                <w:sz w:val="22"/>
                <w:szCs w:val="22"/>
              </w:rPr>
            </w:r>
            <w:r w:rsidRPr="006C0601">
              <w:rPr>
                <w:rFonts w:asciiTheme="majorHAnsi" w:hAnsiTheme="majorHAnsi"/>
                <w:b/>
                <w:color w:val="000000" w:themeColor="text1"/>
                <w:sz w:val="22"/>
                <w:szCs w:val="22"/>
              </w:rPr>
              <w:fldChar w:fldCharType="separate"/>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color w:val="000000" w:themeColor="text1"/>
                <w:sz w:val="22"/>
                <w:szCs w:val="22"/>
              </w:rPr>
              <w:fldChar w:fldCharType="end"/>
            </w:r>
            <w:bookmarkEnd w:id="1"/>
          </w:p>
        </w:tc>
        <w:tc>
          <w:tcPr>
            <w:tcW w:w="4675" w:type="dxa"/>
          </w:tcPr>
          <w:p w14:paraId="131FFCA7" w14:textId="4AAD9ABD" w:rsidR="006C0601" w:rsidRPr="006C0601" w:rsidRDefault="006C0601" w:rsidP="006C0601">
            <w:pPr>
              <w:rPr>
                <w:rFonts w:ascii="Cambria" w:hAnsi="Cambria"/>
                <w:sz w:val="22"/>
                <w:szCs w:val="22"/>
              </w:rPr>
            </w:pPr>
            <w:r w:rsidRPr="006C0601">
              <w:rPr>
                <w:rFonts w:asciiTheme="majorHAnsi" w:hAnsiTheme="majorHAnsi"/>
                <w:color w:val="000000" w:themeColor="text1"/>
                <w:sz w:val="22"/>
                <w:szCs w:val="22"/>
              </w:rPr>
              <w:t xml:space="preserve">Date </w:t>
            </w:r>
            <w:r w:rsidRPr="006C0601">
              <w:rPr>
                <w:rFonts w:asciiTheme="majorHAnsi" w:hAnsiTheme="majorHAnsi"/>
                <w:i/>
                <w:color w:val="000000" w:themeColor="text1"/>
                <w:sz w:val="22"/>
                <w:szCs w:val="22"/>
              </w:rPr>
              <w:t>(M/D/Y)</w:t>
            </w:r>
            <w:r w:rsidRPr="006C0601">
              <w:rPr>
                <w:rFonts w:asciiTheme="majorHAnsi" w:hAnsiTheme="majorHAnsi"/>
                <w:color w:val="000000" w:themeColor="text1"/>
                <w:sz w:val="22"/>
                <w:szCs w:val="22"/>
              </w:rPr>
              <w:t xml:space="preserve">:  </w:t>
            </w:r>
            <w:bookmarkStart w:id="2" w:name="Text317"/>
            <w:r w:rsidRPr="006C0601">
              <w:rPr>
                <w:rFonts w:asciiTheme="majorHAnsi" w:hAnsiTheme="majorHAnsi"/>
                <w:b/>
                <w:color w:val="000000" w:themeColor="text1"/>
                <w:sz w:val="22"/>
                <w:szCs w:val="22"/>
              </w:rPr>
              <w:fldChar w:fldCharType="begin">
                <w:ffData>
                  <w:name w:val="Text317"/>
                  <w:enabled/>
                  <w:calcOnExit w:val="0"/>
                  <w:textInput/>
                </w:ffData>
              </w:fldChar>
            </w:r>
            <w:r w:rsidRPr="006C0601">
              <w:rPr>
                <w:rFonts w:asciiTheme="majorHAnsi" w:hAnsiTheme="majorHAnsi"/>
                <w:b/>
                <w:color w:val="000000" w:themeColor="text1"/>
                <w:sz w:val="22"/>
                <w:szCs w:val="22"/>
              </w:rPr>
              <w:instrText xml:space="preserve"> FORMTEXT </w:instrText>
            </w:r>
            <w:r w:rsidRPr="006C0601">
              <w:rPr>
                <w:rFonts w:asciiTheme="majorHAnsi" w:hAnsiTheme="majorHAnsi"/>
                <w:b/>
                <w:color w:val="000000" w:themeColor="text1"/>
                <w:sz w:val="22"/>
                <w:szCs w:val="22"/>
              </w:rPr>
            </w:r>
            <w:r w:rsidRPr="006C0601">
              <w:rPr>
                <w:rFonts w:asciiTheme="majorHAnsi" w:hAnsiTheme="majorHAnsi"/>
                <w:b/>
                <w:color w:val="000000" w:themeColor="text1"/>
                <w:sz w:val="22"/>
                <w:szCs w:val="22"/>
              </w:rPr>
              <w:fldChar w:fldCharType="separate"/>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noProof/>
                <w:color w:val="000000" w:themeColor="text1"/>
                <w:sz w:val="22"/>
                <w:szCs w:val="22"/>
              </w:rPr>
              <w:t> </w:t>
            </w:r>
            <w:r w:rsidRPr="006C0601">
              <w:rPr>
                <w:rFonts w:asciiTheme="majorHAnsi" w:hAnsiTheme="majorHAnsi"/>
                <w:b/>
                <w:color w:val="000000" w:themeColor="text1"/>
                <w:sz w:val="22"/>
                <w:szCs w:val="22"/>
              </w:rPr>
              <w:fldChar w:fldCharType="end"/>
            </w:r>
            <w:bookmarkEnd w:id="2"/>
          </w:p>
        </w:tc>
      </w:tr>
    </w:tbl>
    <w:p w14:paraId="3D557885" w14:textId="77777777" w:rsidR="000F07A6" w:rsidRPr="003C7CD5" w:rsidRDefault="000F07A6" w:rsidP="000955EB">
      <w:pPr>
        <w:rPr>
          <w:rFonts w:ascii="Cambria" w:hAnsi="Cambria"/>
          <w:sz w:val="22"/>
          <w:szCs w:val="22"/>
        </w:rPr>
      </w:pPr>
    </w:p>
    <w:sectPr w:rsidR="000F07A6" w:rsidRPr="003C7CD5" w:rsidSect="0078292B">
      <w:footerReference w:type="default" r:id="rId9"/>
      <w:footerReference w:type="first" r:id="rId10"/>
      <w:pgSz w:w="12240" w:h="15840" w:code="1"/>
      <w:pgMar w:top="720" w:right="1440" w:bottom="1152" w:left="1440" w:header="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5FCC" w14:textId="77777777" w:rsidR="00A02E20" w:rsidRDefault="00A02E20">
      <w:r>
        <w:separator/>
      </w:r>
    </w:p>
  </w:endnote>
  <w:endnote w:type="continuationSeparator" w:id="0">
    <w:p w14:paraId="498A1EB2" w14:textId="77777777" w:rsidR="00A02E20" w:rsidRDefault="00A0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D5BA" w14:textId="358CCB9B" w:rsidR="0078292B" w:rsidRPr="009A5B4C" w:rsidRDefault="00D4037B" w:rsidP="006642D0">
    <w:pPr>
      <w:pStyle w:val="Footer"/>
      <w:pBdr>
        <w:top w:val="single" w:sz="4" w:space="1" w:color="auto"/>
      </w:pBdr>
      <w:tabs>
        <w:tab w:val="clear" w:pos="4320"/>
        <w:tab w:val="clear" w:pos="8640"/>
        <w:tab w:val="right" w:pos="9360"/>
      </w:tabs>
      <w:rPr>
        <w:rFonts w:ascii="Cambria" w:hAnsi="Cambria"/>
        <w:sz w:val="16"/>
      </w:rPr>
    </w:pPr>
    <w:r>
      <w:rPr>
        <w:rFonts w:ascii="Cambria" w:hAnsi="Cambria"/>
        <w:sz w:val="16"/>
      </w:rPr>
      <w:t>NQ-</w:t>
    </w:r>
    <w:r w:rsidR="007D769B">
      <w:rPr>
        <w:rFonts w:ascii="Cambria" w:hAnsi="Cambria"/>
        <w:sz w:val="16"/>
      </w:rPr>
      <w:t>F</w:t>
    </w:r>
    <w:r>
      <w:rPr>
        <w:rFonts w:ascii="Cambria" w:hAnsi="Cambria"/>
        <w:sz w:val="16"/>
      </w:rPr>
      <w:t>-</w:t>
    </w:r>
    <w:r w:rsidR="00975D30">
      <w:rPr>
        <w:rFonts w:ascii="Cambria" w:hAnsi="Cambria"/>
        <w:sz w:val="16"/>
      </w:rPr>
      <w:t>108</w:t>
    </w:r>
    <w:r w:rsidR="0093250D">
      <w:rPr>
        <w:rFonts w:ascii="Cambria" w:hAnsi="Cambria"/>
        <w:sz w:val="16"/>
      </w:rPr>
      <w:t xml:space="preserve">, </w:t>
    </w:r>
    <w:r w:rsidR="00DE2066">
      <w:rPr>
        <w:rFonts w:ascii="Cambria" w:hAnsi="Cambria"/>
        <w:sz w:val="16"/>
      </w:rPr>
      <w:t>20</w:t>
    </w:r>
    <w:r w:rsidR="0093250D">
      <w:rPr>
        <w:rFonts w:ascii="Cambria" w:hAnsi="Cambria"/>
        <w:sz w:val="16"/>
      </w:rPr>
      <w:t>2</w:t>
    </w:r>
    <w:r w:rsidR="003750C8">
      <w:rPr>
        <w:rFonts w:ascii="Cambria" w:hAnsi="Cambria"/>
        <w:sz w:val="16"/>
      </w:rPr>
      <w:t>5</w:t>
    </w:r>
    <w:r w:rsidR="00DE2066">
      <w:rPr>
        <w:rFonts w:ascii="Cambria" w:hAnsi="Cambria"/>
        <w:sz w:val="16"/>
      </w:rPr>
      <w:t>.</w:t>
    </w:r>
    <w:r w:rsidR="00391882">
      <w:rPr>
        <w:rFonts w:ascii="Cambria" w:hAnsi="Cambria"/>
        <w:sz w:val="16"/>
      </w:rPr>
      <w:t>0</w:t>
    </w:r>
    <w:r w:rsidR="003750C8">
      <w:rPr>
        <w:rFonts w:ascii="Cambria" w:hAnsi="Cambria"/>
        <w:sz w:val="16"/>
      </w:rPr>
      <w:t>1</w:t>
    </w:r>
    <w:r w:rsidR="00DE2066">
      <w:rPr>
        <w:rFonts w:ascii="Cambria" w:hAnsi="Cambria"/>
        <w:sz w:val="16"/>
      </w:rPr>
      <w:t>.</w:t>
    </w:r>
    <w:r w:rsidR="003750C8">
      <w:rPr>
        <w:rFonts w:ascii="Cambria" w:hAnsi="Cambria"/>
        <w:sz w:val="16"/>
      </w:rPr>
      <w:t>10</w:t>
    </w:r>
    <w:r w:rsidR="0078292B" w:rsidRPr="009A5B4C">
      <w:rPr>
        <w:rFonts w:ascii="Cambria" w:hAnsi="Cambria"/>
        <w:sz w:val="16"/>
      </w:rPr>
      <w:tab/>
    </w:r>
    <w:r w:rsidR="0078292B" w:rsidRPr="009A5B4C">
      <w:rPr>
        <w:rFonts w:ascii="Cambria" w:hAnsi="Cambria"/>
        <w:snapToGrid w:val="0"/>
        <w:sz w:val="16"/>
      </w:rPr>
      <w:t xml:space="preserve">Page </w:t>
    </w:r>
    <w:r w:rsidR="00235F34" w:rsidRPr="009A5B4C">
      <w:rPr>
        <w:rFonts w:ascii="Cambria" w:hAnsi="Cambria"/>
        <w:snapToGrid w:val="0"/>
        <w:sz w:val="16"/>
      </w:rPr>
      <w:fldChar w:fldCharType="begin"/>
    </w:r>
    <w:r w:rsidR="0078292B" w:rsidRPr="009A5B4C">
      <w:rPr>
        <w:rFonts w:ascii="Cambria" w:hAnsi="Cambria"/>
        <w:snapToGrid w:val="0"/>
        <w:sz w:val="16"/>
      </w:rPr>
      <w:instrText xml:space="preserve"> PAGE </w:instrText>
    </w:r>
    <w:r w:rsidR="00235F34" w:rsidRPr="009A5B4C">
      <w:rPr>
        <w:rFonts w:ascii="Cambria" w:hAnsi="Cambria"/>
        <w:snapToGrid w:val="0"/>
        <w:sz w:val="16"/>
      </w:rPr>
      <w:fldChar w:fldCharType="separate"/>
    </w:r>
    <w:r w:rsidR="0085616C">
      <w:rPr>
        <w:rFonts w:ascii="Cambria" w:hAnsi="Cambria"/>
        <w:noProof/>
        <w:snapToGrid w:val="0"/>
        <w:sz w:val="16"/>
      </w:rPr>
      <w:t>1</w:t>
    </w:r>
    <w:r w:rsidR="00235F34" w:rsidRPr="009A5B4C">
      <w:rPr>
        <w:rFonts w:ascii="Cambria" w:hAnsi="Cambria"/>
        <w:snapToGrid w:val="0"/>
        <w:sz w:val="16"/>
      </w:rPr>
      <w:fldChar w:fldCharType="end"/>
    </w:r>
    <w:r w:rsidR="0078292B" w:rsidRPr="009A5B4C">
      <w:rPr>
        <w:rFonts w:ascii="Cambria" w:hAnsi="Cambria"/>
        <w:snapToGrid w:val="0"/>
        <w:sz w:val="16"/>
      </w:rPr>
      <w:t xml:space="preserve"> of </w:t>
    </w:r>
    <w:r w:rsidR="00235F34" w:rsidRPr="009A5B4C">
      <w:rPr>
        <w:rFonts w:ascii="Cambria" w:hAnsi="Cambria"/>
        <w:snapToGrid w:val="0"/>
        <w:sz w:val="16"/>
      </w:rPr>
      <w:fldChar w:fldCharType="begin"/>
    </w:r>
    <w:r w:rsidR="0078292B" w:rsidRPr="009A5B4C">
      <w:rPr>
        <w:rFonts w:ascii="Cambria" w:hAnsi="Cambria"/>
        <w:snapToGrid w:val="0"/>
        <w:sz w:val="16"/>
      </w:rPr>
      <w:instrText xml:space="preserve"> NUMPAGES  </w:instrText>
    </w:r>
    <w:r w:rsidR="00235F34" w:rsidRPr="009A5B4C">
      <w:rPr>
        <w:rFonts w:ascii="Cambria" w:hAnsi="Cambria"/>
        <w:snapToGrid w:val="0"/>
        <w:sz w:val="16"/>
      </w:rPr>
      <w:fldChar w:fldCharType="separate"/>
    </w:r>
    <w:r w:rsidR="0085616C">
      <w:rPr>
        <w:rFonts w:ascii="Cambria" w:hAnsi="Cambria"/>
        <w:noProof/>
        <w:snapToGrid w:val="0"/>
        <w:sz w:val="16"/>
      </w:rPr>
      <w:t>1</w:t>
    </w:r>
    <w:r w:rsidR="00235F34" w:rsidRPr="009A5B4C">
      <w:rPr>
        <w:rFonts w:ascii="Cambria" w:hAnsi="Cambria"/>
        <w:snapToGrid w:val="0"/>
        <w:sz w:val="16"/>
      </w:rPr>
      <w:fldChar w:fldCharType="end"/>
    </w:r>
  </w:p>
  <w:p w14:paraId="7AC04411" w14:textId="43E6D592" w:rsidR="0078292B" w:rsidRPr="009A5B4C" w:rsidRDefault="009A5B4C">
    <w:pPr>
      <w:pStyle w:val="Footer"/>
      <w:tabs>
        <w:tab w:val="clear" w:pos="4320"/>
        <w:tab w:val="clear" w:pos="8640"/>
        <w:tab w:val="center" w:pos="4968"/>
      </w:tabs>
      <w:rPr>
        <w:rFonts w:ascii="Cambria" w:hAnsi="Cambria"/>
        <w:i/>
      </w:rPr>
    </w:pPr>
    <w:r>
      <w:rPr>
        <w:rFonts w:ascii="Cambria" w:hAnsi="Cambria"/>
        <w:sz w:val="16"/>
      </w:rPr>
      <w:t>Language</w:t>
    </w:r>
    <w:r w:rsidR="0078292B" w:rsidRPr="009A5B4C">
      <w:rPr>
        <w:rFonts w:ascii="Cambria" w:hAnsi="Cambria"/>
        <w:sz w:val="16"/>
      </w:rPr>
      <w:t xml:space="preserve">: </w:t>
    </w:r>
    <w:r>
      <w:rPr>
        <w:rFonts w:ascii="Cambria" w:hAnsi="Cambria"/>
        <w:sz w:val="16"/>
      </w:rPr>
      <w:t>English</w:t>
    </w:r>
    <w:r w:rsidR="0078292B" w:rsidRPr="009A5B4C">
      <w:rPr>
        <w:rFonts w:ascii="Cambria" w:hAnsi="Cambria"/>
        <w:sz w:val="16"/>
      </w:rPr>
      <w:tab/>
      <w:t xml:space="preserve">© </w:t>
    </w:r>
    <w:r w:rsidR="00CA778E" w:rsidRPr="009A5B4C">
      <w:rPr>
        <w:rFonts w:ascii="Cambria" w:hAnsi="Cambria"/>
        <w:sz w:val="16"/>
      </w:rPr>
      <w:t>20</w:t>
    </w:r>
    <w:r w:rsidR="0093250D">
      <w:rPr>
        <w:rFonts w:ascii="Cambria" w:hAnsi="Cambria"/>
        <w:sz w:val="16"/>
      </w:rPr>
      <w:t>2</w:t>
    </w:r>
    <w:r w:rsidR="003750C8">
      <w:rPr>
        <w:rFonts w:ascii="Cambria" w:hAnsi="Cambria"/>
        <w:sz w:val="16"/>
      </w:rPr>
      <w:t>5</w:t>
    </w:r>
    <w:r w:rsidR="00CA778E" w:rsidRPr="009A5B4C">
      <w:rPr>
        <w:rFonts w:ascii="Cambria" w:hAnsi="Cambria"/>
        <w:sz w:val="16"/>
      </w:rPr>
      <w:t xml:space="preserve"> </w:t>
    </w:r>
    <w:r w:rsidR="0078292B" w:rsidRPr="009A5B4C">
      <w:rPr>
        <w:rFonts w:ascii="Cambria" w:hAnsi="Cambria"/>
        <w:sz w:val="16"/>
      </w:rPr>
      <w:t>by OCIA International,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A978" w14:textId="77777777" w:rsidR="0078292B" w:rsidRDefault="0078292B">
    <w:pPr>
      <w:pStyle w:val="Footer"/>
      <w:pBdr>
        <w:top w:val="single" w:sz="4" w:space="1" w:color="auto"/>
      </w:pBdr>
      <w:tabs>
        <w:tab w:val="clear" w:pos="4320"/>
        <w:tab w:val="clear" w:pos="8640"/>
        <w:tab w:val="right" w:pos="9936"/>
      </w:tabs>
      <w:rPr>
        <w:sz w:val="16"/>
      </w:rPr>
    </w:pPr>
    <w:r>
      <w:rPr>
        <w:sz w:val="16"/>
      </w:rPr>
      <w:t>EN-NQ-C-087</w:t>
    </w:r>
    <w:r>
      <w:rPr>
        <w:sz w:val="16"/>
      </w:rPr>
      <w:tab/>
    </w:r>
    <w:r>
      <w:rPr>
        <w:snapToGrid w:val="0"/>
        <w:sz w:val="16"/>
      </w:rPr>
      <w:t xml:space="preserve">Page </w:t>
    </w:r>
    <w:r w:rsidR="00235F34">
      <w:rPr>
        <w:snapToGrid w:val="0"/>
        <w:sz w:val="16"/>
      </w:rPr>
      <w:fldChar w:fldCharType="begin"/>
    </w:r>
    <w:r>
      <w:rPr>
        <w:snapToGrid w:val="0"/>
        <w:sz w:val="16"/>
      </w:rPr>
      <w:instrText xml:space="preserve"> PAGE </w:instrText>
    </w:r>
    <w:r w:rsidR="00235F34">
      <w:rPr>
        <w:snapToGrid w:val="0"/>
        <w:sz w:val="16"/>
      </w:rPr>
      <w:fldChar w:fldCharType="separate"/>
    </w:r>
    <w:r>
      <w:rPr>
        <w:noProof/>
        <w:snapToGrid w:val="0"/>
        <w:sz w:val="16"/>
      </w:rPr>
      <w:t>1</w:t>
    </w:r>
    <w:r w:rsidR="00235F34">
      <w:rPr>
        <w:snapToGrid w:val="0"/>
        <w:sz w:val="16"/>
      </w:rPr>
      <w:fldChar w:fldCharType="end"/>
    </w:r>
    <w:r>
      <w:rPr>
        <w:snapToGrid w:val="0"/>
        <w:sz w:val="16"/>
      </w:rPr>
      <w:t xml:space="preserve"> of </w:t>
    </w:r>
    <w:r w:rsidR="00235F34">
      <w:rPr>
        <w:snapToGrid w:val="0"/>
        <w:sz w:val="16"/>
      </w:rPr>
      <w:fldChar w:fldCharType="begin"/>
    </w:r>
    <w:r>
      <w:rPr>
        <w:snapToGrid w:val="0"/>
        <w:sz w:val="16"/>
      </w:rPr>
      <w:instrText xml:space="preserve"> NUMPAGES </w:instrText>
    </w:r>
    <w:r w:rsidR="00235F34">
      <w:rPr>
        <w:snapToGrid w:val="0"/>
        <w:sz w:val="16"/>
      </w:rPr>
      <w:fldChar w:fldCharType="separate"/>
    </w:r>
    <w:r w:rsidR="009A5B4C">
      <w:rPr>
        <w:noProof/>
        <w:snapToGrid w:val="0"/>
        <w:sz w:val="16"/>
      </w:rPr>
      <w:t>1</w:t>
    </w:r>
    <w:r w:rsidR="00235F34">
      <w:rPr>
        <w:snapToGrid w:val="0"/>
        <w:sz w:val="16"/>
      </w:rPr>
      <w:fldChar w:fldCharType="end"/>
    </w:r>
  </w:p>
  <w:p w14:paraId="19224227" w14:textId="77777777" w:rsidR="0078292B" w:rsidRDefault="0078292B">
    <w:pPr>
      <w:pStyle w:val="Footer"/>
      <w:pBdr>
        <w:top w:val="single" w:sz="4" w:space="1" w:color="auto"/>
      </w:pBdr>
      <w:tabs>
        <w:tab w:val="clear" w:pos="4320"/>
        <w:tab w:val="clear" w:pos="8640"/>
        <w:tab w:val="center" w:pos="4968"/>
      </w:tabs>
      <w:rPr>
        <w:sz w:val="16"/>
      </w:rPr>
    </w:pPr>
    <w:r>
      <w:rPr>
        <w:sz w:val="16"/>
      </w:rPr>
      <w:t>Effective Date: 27 September 2010</w:t>
    </w:r>
    <w:r>
      <w:rPr>
        <w:sz w:val="16"/>
      </w:rPr>
      <w:tab/>
      <w:t>© 2010 by OCIA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64A" w14:textId="77777777" w:rsidR="00A02E20" w:rsidRDefault="00A02E20">
      <w:r>
        <w:separator/>
      </w:r>
    </w:p>
  </w:footnote>
  <w:footnote w:type="continuationSeparator" w:id="0">
    <w:p w14:paraId="2A1FB655" w14:textId="77777777" w:rsidR="00A02E20" w:rsidRDefault="00A02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266"/>
    <w:multiLevelType w:val="hybridMultilevel"/>
    <w:tmpl w:val="6588B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A774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308156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7AE508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9CB3116"/>
    <w:multiLevelType w:val="hybridMultilevel"/>
    <w:tmpl w:val="8F92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90155"/>
    <w:multiLevelType w:val="hybridMultilevel"/>
    <w:tmpl w:val="B126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F6AA2"/>
    <w:multiLevelType w:val="hybridMultilevel"/>
    <w:tmpl w:val="0BCA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56FDF"/>
    <w:multiLevelType w:val="hybridMultilevel"/>
    <w:tmpl w:val="28FA62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D12A11"/>
    <w:multiLevelType w:val="hybridMultilevel"/>
    <w:tmpl w:val="C5F4DEBA"/>
    <w:lvl w:ilvl="0" w:tplc="2DA209E6">
      <w:start w:val="1"/>
      <w:numFmt w:val="decimal"/>
      <w:lvlText w:val="%1."/>
      <w:lvlJc w:val="left"/>
      <w:pPr>
        <w:ind w:left="360" w:hanging="360"/>
      </w:pPr>
      <w:rPr>
        <w:rFonts w:ascii="Cambria" w:eastAsia="Calibri" w:hAnsi="Cambria" w:cs="Times New Roman"/>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E66D5B"/>
    <w:multiLevelType w:val="hybridMultilevel"/>
    <w:tmpl w:val="15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731D4"/>
    <w:multiLevelType w:val="hybridMultilevel"/>
    <w:tmpl w:val="AF0870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A7103B"/>
    <w:multiLevelType w:val="hybridMultilevel"/>
    <w:tmpl w:val="DD303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D783B"/>
    <w:multiLevelType w:val="hybridMultilevel"/>
    <w:tmpl w:val="636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911550">
    <w:abstractNumId w:val="2"/>
  </w:num>
  <w:num w:numId="2" w16cid:durableId="1326516781">
    <w:abstractNumId w:val="1"/>
  </w:num>
  <w:num w:numId="3" w16cid:durableId="1397239167">
    <w:abstractNumId w:val="3"/>
  </w:num>
  <w:num w:numId="4" w16cid:durableId="24869062">
    <w:abstractNumId w:val="6"/>
  </w:num>
  <w:num w:numId="5" w16cid:durableId="682056086">
    <w:abstractNumId w:val="4"/>
  </w:num>
  <w:num w:numId="6" w16cid:durableId="1851677985">
    <w:abstractNumId w:val="7"/>
  </w:num>
  <w:num w:numId="7" w16cid:durableId="397364777">
    <w:abstractNumId w:val="10"/>
  </w:num>
  <w:num w:numId="8" w16cid:durableId="827864429">
    <w:abstractNumId w:val="0"/>
  </w:num>
  <w:num w:numId="9" w16cid:durableId="897132217">
    <w:abstractNumId w:val="12"/>
  </w:num>
  <w:num w:numId="10" w16cid:durableId="1857184859">
    <w:abstractNumId w:val="5"/>
  </w:num>
  <w:num w:numId="11" w16cid:durableId="261232318">
    <w:abstractNumId w:val="8"/>
  </w:num>
  <w:num w:numId="12" w16cid:durableId="2147239526">
    <w:abstractNumId w:val="11"/>
  </w:num>
  <w:num w:numId="13" w16cid:durableId="1701321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7N3r0ml8nYAkaqnDz5DA2z3RiBloTGuEzCWTur+SokUuRVEn5OvqN5Z8gkhRCCdSiYbbey63Xc4xgJ143plgQ==" w:salt="Sav8Rm8Vb3FDhUUwpPoHXQ=="/>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DE"/>
    <w:rsid w:val="00002B43"/>
    <w:rsid w:val="00021B6B"/>
    <w:rsid w:val="00035AC2"/>
    <w:rsid w:val="00055239"/>
    <w:rsid w:val="00085195"/>
    <w:rsid w:val="00094B9D"/>
    <w:rsid w:val="000955EB"/>
    <w:rsid w:val="000A6B45"/>
    <w:rsid w:val="000C0A8E"/>
    <w:rsid w:val="000C1E03"/>
    <w:rsid w:val="000C66C1"/>
    <w:rsid w:val="000F0267"/>
    <w:rsid w:val="000F07A6"/>
    <w:rsid w:val="001005D4"/>
    <w:rsid w:val="00117426"/>
    <w:rsid w:val="00137988"/>
    <w:rsid w:val="0016712F"/>
    <w:rsid w:val="00186D2C"/>
    <w:rsid w:val="00191686"/>
    <w:rsid w:val="001B3B29"/>
    <w:rsid w:val="001B769F"/>
    <w:rsid w:val="001C0A63"/>
    <w:rsid w:val="001C0F93"/>
    <w:rsid w:val="002042BA"/>
    <w:rsid w:val="00221B00"/>
    <w:rsid w:val="00223ACE"/>
    <w:rsid w:val="00235F34"/>
    <w:rsid w:val="00241CE3"/>
    <w:rsid w:val="0025432E"/>
    <w:rsid w:val="002648A7"/>
    <w:rsid w:val="0026517F"/>
    <w:rsid w:val="0026539F"/>
    <w:rsid w:val="002E2157"/>
    <w:rsid w:val="003232D2"/>
    <w:rsid w:val="003340F6"/>
    <w:rsid w:val="00336355"/>
    <w:rsid w:val="003704CA"/>
    <w:rsid w:val="003750C8"/>
    <w:rsid w:val="00391882"/>
    <w:rsid w:val="003945C9"/>
    <w:rsid w:val="003A77F1"/>
    <w:rsid w:val="003B61F8"/>
    <w:rsid w:val="003C7CD5"/>
    <w:rsid w:val="003E2241"/>
    <w:rsid w:val="003E7318"/>
    <w:rsid w:val="003F0974"/>
    <w:rsid w:val="004201B0"/>
    <w:rsid w:val="00432ACD"/>
    <w:rsid w:val="00454B4E"/>
    <w:rsid w:val="0046176F"/>
    <w:rsid w:val="00476FAE"/>
    <w:rsid w:val="00506B11"/>
    <w:rsid w:val="00516C71"/>
    <w:rsid w:val="00520E2F"/>
    <w:rsid w:val="005314FB"/>
    <w:rsid w:val="00542E9F"/>
    <w:rsid w:val="00552FC6"/>
    <w:rsid w:val="005670C6"/>
    <w:rsid w:val="005736CB"/>
    <w:rsid w:val="005761CA"/>
    <w:rsid w:val="005D6FA2"/>
    <w:rsid w:val="005F762D"/>
    <w:rsid w:val="00601A40"/>
    <w:rsid w:val="006369FD"/>
    <w:rsid w:val="006428A9"/>
    <w:rsid w:val="006642D0"/>
    <w:rsid w:val="006721BE"/>
    <w:rsid w:val="006A47ED"/>
    <w:rsid w:val="006A49A3"/>
    <w:rsid w:val="006B6AE8"/>
    <w:rsid w:val="006C0601"/>
    <w:rsid w:val="006C5113"/>
    <w:rsid w:val="006E606D"/>
    <w:rsid w:val="006F12DE"/>
    <w:rsid w:val="006F4B96"/>
    <w:rsid w:val="007059B7"/>
    <w:rsid w:val="007200D2"/>
    <w:rsid w:val="007234EE"/>
    <w:rsid w:val="007242A0"/>
    <w:rsid w:val="00733417"/>
    <w:rsid w:val="0078292B"/>
    <w:rsid w:val="007B233E"/>
    <w:rsid w:val="007C5BA9"/>
    <w:rsid w:val="007D769B"/>
    <w:rsid w:val="007E09E1"/>
    <w:rsid w:val="007E2C2E"/>
    <w:rsid w:val="007E5727"/>
    <w:rsid w:val="00813AF0"/>
    <w:rsid w:val="0081689B"/>
    <w:rsid w:val="00816975"/>
    <w:rsid w:val="00824585"/>
    <w:rsid w:val="00831609"/>
    <w:rsid w:val="008401EF"/>
    <w:rsid w:val="0085616C"/>
    <w:rsid w:val="008B1D06"/>
    <w:rsid w:val="008B7A94"/>
    <w:rsid w:val="008C1751"/>
    <w:rsid w:val="008D36E7"/>
    <w:rsid w:val="008E47A1"/>
    <w:rsid w:val="008F70C6"/>
    <w:rsid w:val="00901DDF"/>
    <w:rsid w:val="009037D7"/>
    <w:rsid w:val="009317C2"/>
    <w:rsid w:val="0093250D"/>
    <w:rsid w:val="009447EB"/>
    <w:rsid w:val="00954F20"/>
    <w:rsid w:val="00975D30"/>
    <w:rsid w:val="00976D77"/>
    <w:rsid w:val="009837B3"/>
    <w:rsid w:val="00994B00"/>
    <w:rsid w:val="009A5B4C"/>
    <w:rsid w:val="009C62D6"/>
    <w:rsid w:val="009F1C26"/>
    <w:rsid w:val="009F2D3C"/>
    <w:rsid w:val="009F5FCB"/>
    <w:rsid w:val="009F6F86"/>
    <w:rsid w:val="00A02E20"/>
    <w:rsid w:val="00A16EBC"/>
    <w:rsid w:val="00A3039A"/>
    <w:rsid w:val="00A44EEE"/>
    <w:rsid w:val="00A5221D"/>
    <w:rsid w:val="00A92328"/>
    <w:rsid w:val="00A92967"/>
    <w:rsid w:val="00AC2118"/>
    <w:rsid w:val="00AC7346"/>
    <w:rsid w:val="00AC78AA"/>
    <w:rsid w:val="00AE7B57"/>
    <w:rsid w:val="00B434D8"/>
    <w:rsid w:val="00B4376D"/>
    <w:rsid w:val="00B44883"/>
    <w:rsid w:val="00B6007D"/>
    <w:rsid w:val="00B73156"/>
    <w:rsid w:val="00BA51CB"/>
    <w:rsid w:val="00BA5EB5"/>
    <w:rsid w:val="00BC17BB"/>
    <w:rsid w:val="00BD2D41"/>
    <w:rsid w:val="00BE15AC"/>
    <w:rsid w:val="00BE2B40"/>
    <w:rsid w:val="00C54321"/>
    <w:rsid w:val="00C75F87"/>
    <w:rsid w:val="00CA0FC7"/>
    <w:rsid w:val="00CA778E"/>
    <w:rsid w:val="00CB02C8"/>
    <w:rsid w:val="00CC0150"/>
    <w:rsid w:val="00CC7B23"/>
    <w:rsid w:val="00D06A14"/>
    <w:rsid w:val="00D077B0"/>
    <w:rsid w:val="00D14F58"/>
    <w:rsid w:val="00D4037B"/>
    <w:rsid w:val="00D54BF5"/>
    <w:rsid w:val="00D8353C"/>
    <w:rsid w:val="00D977FF"/>
    <w:rsid w:val="00DD4039"/>
    <w:rsid w:val="00DE2066"/>
    <w:rsid w:val="00DF6945"/>
    <w:rsid w:val="00E10551"/>
    <w:rsid w:val="00E37553"/>
    <w:rsid w:val="00E44CC2"/>
    <w:rsid w:val="00E559EC"/>
    <w:rsid w:val="00EA1BAC"/>
    <w:rsid w:val="00EA6ABD"/>
    <w:rsid w:val="00EF1838"/>
    <w:rsid w:val="00F17A11"/>
    <w:rsid w:val="00F21CEC"/>
    <w:rsid w:val="00F308BD"/>
    <w:rsid w:val="00F424D4"/>
    <w:rsid w:val="00F47865"/>
    <w:rsid w:val="00F47EBC"/>
    <w:rsid w:val="00F66CF5"/>
    <w:rsid w:val="00F90389"/>
    <w:rsid w:val="00F90CEF"/>
    <w:rsid w:val="00F9222F"/>
    <w:rsid w:val="00F922A7"/>
    <w:rsid w:val="00F963C7"/>
    <w:rsid w:val="00FA35AD"/>
    <w:rsid w:val="00FB045E"/>
    <w:rsid w:val="00FC5536"/>
    <w:rsid w:val="00FE0CFC"/>
    <w:rsid w:val="00FE7298"/>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F5368"/>
  <w15:docId w15:val="{448BED64-EF0B-4F8F-9B09-9B3E3AB5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F0"/>
    <w:rPr>
      <w:sz w:val="24"/>
    </w:rPr>
  </w:style>
  <w:style w:type="paragraph" w:styleId="Heading1">
    <w:name w:val="heading 1"/>
    <w:basedOn w:val="Normal"/>
    <w:next w:val="Normal"/>
    <w:qFormat/>
    <w:rsid w:val="00813AF0"/>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13AF0"/>
    <w:pPr>
      <w:tabs>
        <w:tab w:val="center" w:pos="4320"/>
        <w:tab w:val="right" w:pos="8640"/>
      </w:tabs>
    </w:pPr>
  </w:style>
  <w:style w:type="paragraph" w:styleId="Header">
    <w:name w:val="header"/>
    <w:basedOn w:val="Normal"/>
    <w:semiHidden/>
    <w:rsid w:val="00813AF0"/>
    <w:pPr>
      <w:tabs>
        <w:tab w:val="center" w:pos="4320"/>
        <w:tab w:val="right" w:pos="8640"/>
      </w:tabs>
    </w:pPr>
  </w:style>
  <w:style w:type="character" w:styleId="Hyperlink">
    <w:name w:val="Hyperlink"/>
    <w:basedOn w:val="DefaultParagraphFont"/>
    <w:semiHidden/>
    <w:rsid w:val="00813AF0"/>
    <w:rPr>
      <w:color w:val="0000FF"/>
      <w:u w:val="single"/>
    </w:rPr>
  </w:style>
  <w:style w:type="paragraph" w:styleId="ListParagraph">
    <w:name w:val="List Paragraph"/>
    <w:basedOn w:val="Normal"/>
    <w:uiPriority w:val="34"/>
    <w:qFormat/>
    <w:rsid w:val="002648A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945C9"/>
    <w:rPr>
      <w:rFonts w:ascii="Tahoma" w:hAnsi="Tahoma" w:cs="Tahoma"/>
      <w:sz w:val="16"/>
      <w:szCs w:val="16"/>
    </w:rPr>
  </w:style>
  <w:style w:type="character" w:customStyle="1" w:styleId="BalloonTextChar">
    <w:name w:val="Balloon Text Char"/>
    <w:basedOn w:val="DefaultParagraphFont"/>
    <w:link w:val="BalloonText"/>
    <w:uiPriority w:val="99"/>
    <w:semiHidden/>
    <w:rsid w:val="003945C9"/>
    <w:rPr>
      <w:rFonts w:ascii="Tahoma" w:hAnsi="Tahoma" w:cs="Tahoma"/>
      <w:sz w:val="16"/>
      <w:szCs w:val="16"/>
    </w:rPr>
  </w:style>
  <w:style w:type="character" w:styleId="CommentReference">
    <w:name w:val="annotation reference"/>
    <w:basedOn w:val="DefaultParagraphFont"/>
    <w:uiPriority w:val="99"/>
    <w:semiHidden/>
    <w:unhideWhenUsed/>
    <w:rsid w:val="00F90389"/>
    <w:rPr>
      <w:sz w:val="16"/>
      <w:szCs w:val="16"/>
    </w:rPr>
  </w:style>
  <w:style w:type="paragraph" w:styleId="CommentText">
    <w:name w:val="annotation text"/>
    <w:basedOn w:val="Normal"/>
    <w:link w:val="CommentTextChar"/>
    <w:uiPriority w:val="99"/>
    <w:semiHidden/>
    <w:unhideWhenUsed/>
    <w:rsid w:val="00F90389"/>
    <w:rPr>
      <w:sz w:val="20"/>
    </w:rPr>
  </w:style>
  <w:style w:type="character" w:customStyle="1" w:styleId="CommentTextChar">
    <w:name w:val="Comment Text Char"/>
    <w:basedOn w:val="DefaultParagraphFont"/>
    <w:link w:val="CommentText"/>
    <w:uiPriority w:val="99"/>
    <w:semiHidden/>
    <w:rsid w:val="00F90389"/>
  </w:style>
  <w:style w:type="paragraph" w:styleId="CommentSubject">
    <w:name w:val="annotation subject"/>
    <w:basedOn w:val="CommentText"/>
    <w:next w:val="CommentText"/>
    <w:link w:val="CommentSubjectChar"/>
    <w:uiPriority w:val="99"/>
    <w:semiHidden/>
    <w:unhideWhenUsed/>
    <w:rsid w:val="00F90389"/>
    <w:rPr>
      <w:b/>
      <w:bCs/>
    </w:rPr>
  </w:style>
  <w:style w:type="character" w:customStyle="1" w:styleId="CommentSubjectChar">
    <w:name w:val="Comment Subject Char"/>
    <w:basedOn w:val="CommentTextChar"/>
    <w:link w:val="CommentSubject"/>
    <w:uiPriority w:val="99"/>
    <w:semiHidden/>
    <w:rsid w:val="00F90389"/>
    <w:rPr>
      <w:b/>
      <w:bCs/>
    </w:rPr>
  </w:style>
  <w:style w:type="paragraph" w:styleId="Revision">
    <w:name w:val="Revision"/>
    <w:hidden/>
    <w:uiPriority w:val="99"/>
    <w:semiHidden/>
    <w:rsid w:val="0093250D"/>
    <w:rPr>
      <w:sz w:val="24"/>
    </w:rPr>
  </w:style>
  <w:style w:type="table" w:styleId="TableGrid">
    <w:name w:val="Table Grid"/>
    <w:basedOn w:val="TableNormal"/>
    <w:uiPriority w:val="59"/>
    <w:rsid w:val="006C0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1317">
      <w:bodyDiv w:val="1"/>
      <w:marLeft w:val="0"/>
      <w:marRight w:val="0"/>
      <w:marTop w:val="0"/>
      <w:marBottom w:val="0"/>
      <w:divBdr>
        <w:top w:val="none" w:sz="0" w:space="0" w:color="auto"/>
        <w:left w:val="none" w:sz="0" w:space="0" w:color="auto"/>
        <w:bottom w:val="none" w:sz="0" w:space="0" w:color="auto"/>
        <w:right w:val="none" w:sz="0" w:space="0" w:color="auto"/>
      </w:divBdr>
    </w:div>
    <w:div w:id="13967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AAD2D60"/><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2F4FF-C462-4059-A6BB-00F566FF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667</Words>
  <Characters>3803</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EC Seed Exemption Notification</vt:lpstr>
      <vt:lpstr>EC Seed Exemption Notification</vt:lpstr>
    </vt:vector>
  </TitlesOfParts>
  <Company>OCIA International</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Seed Exemption Notification</dc:title>
  <dc:subject/>
  <dc:creator>Cindy Elder</dc:creator>
  <cp:keywords>EC, Seed Exemption</cp:keywords>
  <cp:lastModifiedBy>Cindy Elder</cp:lastModifiedBy>
  <cp:revision>33</cp:revision>
  <cp:lastPrinted>2016-01-12T21:36:00Z</cp:lastPrinted>
  <dcterms:created xsi:type="dcterms:W3CDTF">2022-12-07T13:36:00Z</dcterms:created>
  <dcterms:modified xsi:type="dcterms:W3CDTF">2025-01-08T16:54:00Z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