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459D" w14:textId="59C74144" w:rsidR="00CB02C8" w:rsidRPr="006A49A3" w:rsidRDefault="008F70C6" w:rsidP="008F70C6">
      <w:pPr>
        <w:pBdr>
          <w:bottom w:val="double" w:sz="4" w:space="1" w:color="auto"/>
        </w:pBdr>
        <w:jc w:val="center"/>
        <w:rPr>
          <w:rFonts w:ascii="Cambria" w:hAnsi="Cambria"/>
          <w:sz w:val="18"/>
        </w:rPr>
      </w:pPr>
      <w:r>
        <w:rPr>
          <w:noProof/>
        </w:rPr>
        <w:drawing>
          <wp:inline distT="0" distB="0" distL="0" distR="0" wp14:anchorId="4C1FBFBE" wp14:editId="790BC764">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44EF7219" w14:textId="77777777" w:rsidR="009F1C26" w:rsidRPr="009F1C26" w:rsidRDefault="009F1C26">
      <w:pPr>
        <w:rPr>
          <w:rFonts w:ascii="Cambria" w:hAnsi="Cambria"/>
        </w:rPr>
      </w:pPr>
    </w:p>
    <w:p w14:paraId="30F90FA9" w14:textId="4B06D73F" w:rsidR="00DE2066" w:rsidRPr="00DE2066" w:rsidRDefault="00DE2066" w:rsidP="00DE2066">
      <w:pPr>
        <w:jc w:val="center"/>
        <w:rPr>
          <w:rFonts w:ascii="Cambria" w:hAnsi="Cambria"/>
          <w:sz w:val="32"/>
          <w:szCs w:val="32"/>
        </w:rPr>
      </w:pPr>
      <w:r w:rsidRPr="00DE2066">
        <w:rPr>
          <w:rFonts w:ascii="Cambria" w:hAnsi="Cambria"/>
          <w:b/>
          <w:sz w:val="32"/>
          <w:szCs w:val="32"/>
        </w:rPr>
        <w:t>EU (EC)</w:t>
      </w:r>
      <w:r w:rsidR="00391882">
        <w:rPr>
          <w:rFonts w:ascii="Cambria" w:hAnsi="Cambria"/>
          <w:b/>
          <w:sz w:val="32"/>
          <w:szCs w:val="32"/>
        </w:rPr>
        <w:t xml:space="preserve"> or UK</w:t>
      </w:r>
      <w:r w:rsidRPr="00DE2066">
        <w:rPr>
          <w:rFonts w:ascii="Cambria" w:hAnsi="Cambria"/>
          <w:b/>
          <w:sz w:val="32"/>
          <w:szCs w:val="32"/>
        </w:rPr>
        <w:t xml:space="preserve"> Seed Exemption Request</w:t>
      </w:r>
    </w:p>
    <w:p w14:paraId="5DDA936B" w14:textId="77777777" w:rsidR="00DE2066" w:rsidRPr="00DE2066" w:rsidRDefault="00DE2066">
      <w:pPr>
        <w:rPr>
          <w:rFonts w:ascii="Cambria" w:hAnsi="Cambria"/>
          <w:sz w:val="22"/>
          <w:szCs w:val="22"/>
        </w:rPr>
      </w:pPr>
    </w:p>
    <w:p w14:paraId="25566596" w14:textId="0A4DBBE8" w:rsidR="003C7CD5" w:rsidRPr="003C7CD5" w:rsidRDefault="003C7CD5">
      <w:pPr>
        <w:rPr>
          <w:rFonts w:ascii="Cambria" w:hAnsi="Cambria"/>
          <w:sz w:val="22"/>
          <w:szCs w:val="22"/>
        </w:rPr>
      </w:pPr>
      <w:r w:rsidRPr="003C7CD5">
        <w:rPr>
          <w:rFonts w:ascii="Cambria" w:hAnsi="Cambria"/>
          <w:sz w:val="22"/>
          <w:szCs w:val="22"/>
        </w:rPr>
        <w:t xml:space="preserve">We are requesting prior authorization to use </w:t>
      </w:r>
      <w:r w:rsidRPr="007B233E">
        <w:rPr>
          <w:rFonts w:ascii="Cambria" w:hAnsi="Cambria"/>
          <w:b/>
          <w:sz w:val="22"/>
          <w:szCs w:val="22"/>
        </w:rPr>
        <w:t xml:space="preserve">non-organic seed </w:t>
      </w:r>
      <w:r w:rsidR="007B233E">
        <w:rPr>
          <w:rFonts w:ascii="Cambria" w:hAnsi="Cambria"/>
          <w:b/>
          <w:sz w:val="22"/>
          <w:szCs w:val="22"/>
        </w:rPr>
        <w:t xml:space="preserve">or vegetative propagated material </w:t>
      </w:r>
      <w:r w:rsidRPr="007B233E">
        <w:rPr>
          <w:rFonts w:ascii="Cambria" w:hAnsi="Cambria"/>
          <w:sz w:val="22"/>
          <w:szCs w:val="22"/>
        </w:rPr>
        <w:t>for crops to be certified to</w:t>
      </w:r>
      <w:r w:rsidRPr="007B233E">
        <w:rPr>
          <w:rFonts w:ascii="Cambria" w:hAnsi="Cambria"/>
          <w:b/>
          <w:sz w:val="22"/>
          <w:szCs w:val="22"/>
        </w:rPr>
        <w:t xml:space="preserve"> EU </w:t>
      </w:r>
      <w:r w:rsidR="00391882">
        <w:rPr>
          <w:rFonts w:ascii="Cambria" w:hAnsi="Cambria"/>
          <w:b/>
          <w:sz w:val="22"/>
          <w:szCs w:val="22"/>
        </w:rPr>
        <w:t xml:space="preserve">or UK </w:t>
      </w:r>
      <w:r w:rsidRPr="007B233E">
        <w:rPr>
          <w:rFonts w:ascii="Cambria" w:hAnsi="Cambria"/>
          <w:b/>
          <w:sz w:val="22"/>
          <w:szCs w:val="22"/>
        </w:rPr>
        <w:t>Equivalency</w:t>
      </w:r>
      <w:r w:rsidRPr="003C7CD5">
        <w:rPr>
          <w:rFonts w:ascii="Cambria" w:hAnsi="Cambria"/>
          <w:sz w:val="22"/>
          <w:szCs w:val="22"/>
        </w:rPr>
        <w:t>, because</w:t>
      </w:r>
      <w:r w:rsidR="007B233E">
        <w:rPr>
          <w:rFonts w:ascii="Cambria" w:hAnsi="Cambria"/>
          <w:sz w:val="22"/>
          <w:szCs w:val="22"/>
        </w:rPr>
        <w:t xml:space="preserve"> the type and </w:t>
      </w:r>
      <w:r w:rsidRPr="003C7CD5">
        <w:rPr>
          <w:rFonts w:ascii="Cambria" w:hAnsi="Cambria"/>
          <w:sz w:val="22"/>
          <w:szCs w:val="22"/>
        </w:rPr>
        <w:t>variety of seed</w:t>
      </w:r>
      <w:r w:rsidR="007B233E">
        <w:rPr>
          <w:rFonts w:ascii="Cambria" w:hAnsi="Cambria"/>
          <w:sz w:val="22"/>
          <w:szCs w:val="22"/>
        </w:rPr>
        <w:t xml:space="preserve"> and/or vegetative propagated material</w:t>
      </w:r>
      <w:r w:rsidRPr="003C7CD5">
        <w:rPr>
          <w:rFonts w:ascii="Cambria" w:hAnsi="Cambria"/>
          <w:sz w:val="22"/>
          <w:szCs w:val="22"/>
        </w:rPr>
        <w:t xml:space="preserve"> we want to use is not </w:t>
      </w:r>
      <w:r w:rsidR="007B233E">
        <w:rPr>
          <w:rFonts w:ascii="Cambria" w:hAnsi="Cambria"/>
          <w:sz w:val="22"/>
          <w:szCs w:val="22"/>
        </w:rPr>
        <w:t xml:space="preserve">commercially </w:t>
      </w:r>
      <w:r w:rsidRPr="003C7CD5">
        <w:rPr>
          <w:rFonts w:ascii="Cambria" w:hAnsi="Cambria"/>
          <w:sz w:val="22"/>
          <w:szCs w:val="22"/>
        </w:rPr>
        <w:t xml:space="preserve">available on the market as organic. We understand the seed exemption can only be granted </w:t>
      </w:r>
      <w:r w:rsidRPr="007B233E">
        <w:rPr>
          <w:rFonts w:ascii="Cambria" w:hAnsi="Cambria"/>
          <w:b/>
          <w:sz w:val="22"/>
          <w:szCs w:val="22"/>
        </w:rPr>
        <w:t>for one growing season</w:t>
      </w:r>
      <w:r w:rsidR="0093250D">
        <w:rPr>
          <w:rFonts w:ascii="Cambria" w:hAnsi="Cambria"/>
          <w:b/>
          <w:sz w:val="22"/>
          <w:szCs w:val="22"/>
        </w:rPr>
        <w:t>, must be obtained before planting the crop,</w:t>
      </w:r>
      <w:r w:rsidRPr="003C7CD5">
        <w:rPr>
          <w:rFonts w:ascii="Cambria" w:hAnsi="Cambria"/>
          <w:sz w:val="22"/>
          <w:szCs w:val="22"/>
        </w:rPr>
        <w:t xml:space="preserve"> and must be requested again if non-organic seed</w:t>
      </w:r>
      <w:r w:rsidR="007B233E">
        <w:rPr>
          <w:rFonts w:ascii="Cambria" w:hAnsi="Cambria"/>
          <w:sz w:val="22"/>
          <w:szCs w:val="22"/>
        </w:rPr>
        <w:t>/vegetative propagated material</w:t>
      </w:r>
      <w:r w:rsidRPr="003C7CD5">
        <w:rPr>
          <w:rFonts w:ascii="Cambria" w:hAnsi="Cambria"/>
          <w:sz w:val="22"/>
          <w:szCs w:val="22"/>
        </w:rPr>
        <w:t xml:space="preserve"> is requested for use in a future season.  </w:t>
      </w:r>
      <w:r w:rsidR="00F9222F">
        <w:rPr>
          <w:rFonts w:ascii="Cambria" w:hAnsi="Cambria"/>
          <w:sz w:val="22"/>
          <w:szCs w:val="22"/>
        </w:rPr>
        <w:t>I understand that non-organic seedlings for annual crops cannot be authorized.</w:t>
      </w:r>
    </w:p>
    <w:p w14:paraId="261BAA1A" w14:textId="77777777" w:rsidR="003C7CD5" w:rsidRPr="003C7CD5" w:rsidRDefault="003C7CD5" w:rsidP="003C7CD5">
      <w:pPr>
        <w:rPr>
          <w:rFonts w:ascii="Cambria" w:hAnsi="Cambria"/>
          <w:sz w:val="22"/>
          <w:szCs w:val="22"/>
        </w:rPr>
      </w:pPr>
    </w:p>
    <w:p w14:paraId="23957AA2" w14:textId="659FED11" w:rsidR="0093250D" w:rsidRPr="00A92967" w:rsidRDefault="0093250D" w:rsidP="007B233E">
      <w:pPr>
        <w:pStyle w:val="ListParagraph"/>
        <w:numPr>
          <w:ilvl w:val="0"/>
          <w:numId w:val="11"/>
        </w:numPr>
        <w:rPr>
          <w:rFonts w:ascii="Cambria" w:hAnsi="Cambria"/>
          <w:color w:val="000000" w:themeColor="text1"/>
        </w:rPr>
      </w:pPr>
      <w:r>
        <w:rPr>
          <w:rFonts w:ascii="Cambria" w:hAnsi="Cambria"/>
        </w:rPr>
        <w:t>Common Name (type)</w:t>
      </w:r>
      <w:r w:rsidRPr="007B233E">
        <w:rPr>
          <w:rFonts w:ascii="Cambria" w:hAnsi="Cambria"/>
        </w:rPr>
        <w:t xml:space="preserve"> </w:t>
      </w:r>
      <w:r w:rsidR="003C7CD5" w:rsidRPr="007B233E">
        <w:rPr>
          <w:rFonts w:ascii="Cambria" w:hAnsi="Cambria"/>
        </w:rPr>
        <w:t>and variety of s</w:t>
      </w:r>
      <w:r w:rsidR="003C7CD5" w:rsidRPr="007B233E">
        <w:rPr>
          <w:rFonts w:ascii="Cambria" w:hAnsi="Cambria"/>
          <w:color w:val="000000" w:themeColor="text1"/>
        </w:rPr>
        <w:t>eed</w:t>
      </w:r>
      <w:r w:rsidR="00F90389" w:rsidRPr="007B233E">
        <w:rPr>
          <w:rFonts w:ascii="Cambria" w:hAnsi="Cambria"/>
          <w:color w:val="000000" w:themeColor="text1"/>
        </w:rPr>
        <w:t>/vegetative material</w:t>
      </w:r>
      <w:r w:rsidR="003C7CD5" w:rsidRPr="007B233E">
        <w:rPr>
          <w:rFonts w:ascii="Cambria" w:hAnsi="Cambria"/>
          <w:color w:val="000000" w:themeColor="text1"/>
        </w:rPr>
        <w:t xml:space="preserve">: </w:t>
      </w:r>
      <w:r w:rsidR="003C7CD5" w:rsidRPr="007B233E">
        <w:rPr>
          <w:rFonts w:ascii="Cambria" w:hAnsi="Cambria"/>
          <w:u w:val="single"/>
        </w:rPr>
        <w:fldChar w:fldCharType="begin">
          <w:ffData>
            <w:name w:val="Text10"/>
            <w:enabled/>
            <w:calcOnExit w:val="0"/>
            <w:textInput/>
          </w:ffData>
        </w:fldChar>
      </w:r>
      <w:r w:rsidR="003C7CD5" w:rsidRPr="007B233E">
        <w:rPr>
          <w:rFonts w:ascii="Cambria" w:hAnsi="Cambria"/>
          <w:u w:val="single"/>
        </w:rPr>
        <w:instrText xml:space="preserve"> FORMTEXT </w:instrText>
      </w:r>
      <w:r w:rsidR="003C7CD5" w:rsidRPr="007B233E">
        <w:rPr>
          <w:rFonts w:ascii="Cambria" w:hAnsi="Cambria"/>
          <w:u w:val="single"/>
        </w:rPr>
      </w:r>
      <w:r w:rsidR="003C7CD5" w:rsidRPr="007B233E">
        <w:rPr>
          <w:rFonts w:ascii="Cambria" w:hAnsi="Cambria"/>
          <w:u w:val="single"/>
        </w:rPr>
        <w:fldChar w:fldCharType="separate"/>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3C7CD5">
        <w:rPr>
          <w:noProof/>
          <w:u w:val="single"/>
        </w:rPr>
        <w:t> </w:t>
      </w:r>
      <w:r w:rsidR="003C7CD5" w:rsidRPr="007B233E">
        <w:rPr>
          <w:rFonts w:ascii="Cambria" w:hAnsi="Cambria"/>
          <w:u w:val="single"/>
        </w:rPr>
        <w:fldChar w:fldCharType="end"/>
      </w:r>
      <w:r w:rsidR="003C7CD5" w:rsidRPr="007B233E">
        <w:rPr>
          <w:rFonts w:ascii="Cambria" w:hAnsi="Cambria"/>
          <w:u w:val="single"/>
        </w:rPr>
        <w:tab/>
      </w:r>
      <w:r w:rsidR="003C7CD5" w:rsidRPr="007B233E">
        <w:rPr>
          <w:rFonts w:ascii="Cambria" w:hAnsi="Cambria"/>
          <w:u w:val="single"/>
        </w:rPr>
        <w:tab/>
      </w:r>
      <w:r w:rsidR="003C7CD5" w:rsidRPr="007B233E">
        <w:rPr>
          <w:rFonts w:ascii="Cambria" w:hAnsi="Cambria"/>
          <w:u w:val="single"/>
        </w:rPr>
        <w:tab/>
      </w:r>
      <w:r>
        <w:rPr>
          <w:rFonts w:ascii="Cambria" w:hAnsi="Cambria"/>
          <w:u w:val="single"/>
        </w:rPr>
        <w:br/>
      </w:r>
    </w:p>
    <w:p w14:paraId="0E5967AA" w14:textId="0C4A7F6B" w:rsidR="003C7CD5" w:rsidRPr="007B233E" w:rsidRDefault="0093250D" w:rsidP="007B233E">
      <w:pPr>
        <w:pStyle w:val="ListParagraph"/>
        <w:numPr>
          <w:ilvl w:val="0"/>
          <w:numId w:val="11"/>
        </w:numPr>
        <w:rPr>
          <w:rFonts w:ascii="Cambria" w:hAnsi="Cambria"/>
          <w:color w:val="000000" w:themeColor="text1"/>
        </w:rPr>
      </w:pPr>
      <w:r>
        <w:rPr>
          <w:rFonts w:ascii="Cambria" w:hAnsi="Cambria"/>
        </w:rPr>
        <w:t>Scientific Name (Latin name)</w:t>
      </w:r>
      <w:r w:rsidRPr="007B233E">
        <w:rPr>
          <w:rFonts w:ascii="Cambria" w:hAnsi="Cambria"/>
        </w:rPr>
        <w:t xml:space="preserve"> of s</w:t>
      </w:r>
      <w:r w:rsidRPr="007B233E">
        <w:rPr>
          <w:rFonts w:ascii="Cambria" w:hAnsi="Cambria"/>
          <w:color w:val="000000" w:themeColor="text1"/>
        </w:rPr>
        <w:t xml:space="preserve">eed/vegetative material: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sidR="003C7CD5" w:rsidRPr="007B233E">
        <w:rPr>
          <w:rFonts w:ascii="Cambria" w:hAnsi="Cambria"/>
          <w:u w:val="single"/>
        </w:rPr>
        <w:br/>
      </w:r>
    </w:p>
    <w:p w14:paraId="16EA8B6C" w14:textId="247210B1" w:rsidR="003C7CD5" w:rsidRPr="007B233E" w:rsidRDefault="003C7CD5" w:rsidP="007B233E">
      <w:pPr>
        <w:pStyle w:val="ListParagraph"/>
        <w:numPr>
          <w:ilvl w:val="0"/>
          <w:numId w:val="11"/>
        </w:numPr>
        <w:rPr>
          <w:rFonts w:ascii="Cambria" w:hAnsi="Cambria"/>
          <w:u w:val="single"/>
        </w:rPr>
      </w:pPr>
      <w:r w:rsidRPr="007B233E">
        <w:rPr>
          <w:rFonts w:ascii="Cambria" w:hAnsi="Cambria"/>
          <w:color w:val="000000" w:themeColor="text1"/>
        </w:rPr>
        <w:t>Quantity of Seed</w:t>
      </w:r>
      <w:r w:rsidR="00F90389" w:rsidRPr="007B233E">
        <w:rPr>
          <w:rFonts w:ascii="Cambria" w:hAnsi="Cambria"/>
          <w:color w:val="000000" w:themeColor="text1"/>
        </w:rPr>
        <w:t>/vegetative material</w:t>
      </w:r>
      <w:r w:rsidR="0093250D">
        <w:rPr>
          <w:rFonts w:ascii="Cambria" w:hAnsi="Cambria"/>
          <w:color w:val="000000" w:themeColor="text1"/>
        </w:rPr>
        <w:t xml:space="preserve"> (by weight or number of plants)</w:t>
      </w:r>
      <w:r w:rsidRPr="007B233E">
        <w:rPr>
          <w:rFonts w:ascii="Cambria" w:hAnsi="Cambria"/>
          <w:color w:val="000000" w:themeColor="text1"/>
        </w:rPr>
        <w:t>:</w:t>
      </w:r>
      <w:r w:rsidRPr="007B233E">
        <w:rPr>
          <w:rFonts w:ascii="Cambria" w:hAnsi="Cambria"/>
          <w:u w:val="single"/>
        </w:rPr>
        <w:t xml:space="preserve">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3EF37D95" w14:textId="77777777" w:rsidR="003C7CD5" w:rsidRPr="003C7CD5" w:rsidRDefault="003C7CD5" w:rsidP="003C7CD5">
      <w:pPr>
        <w:rPr>
          <w:rFonts w:ascii="Cambria" w:hAnsi="Cambria"/>
          <w:sz w:val="22"/>
          <w:szCs w:val="22"/>
          <w:u w:val="single"/>
        </w:rPr>
      </w:pPr>
    </w:p>
    <w:p w14:paraId="464A0172" w14:textId="4A967F05" w:rsidR="007B233E" w:rsidRDefault="007B233E" w:rsidP="007B233E">
      <w:pPr>
        <w:pStyle w:val="ListParagraph"/>
        <w:numPr>
          <w:ilvl w:val="0"/>
          <w:numId w:val="11"/>
        </w:numPr>
        <w:rPr>
          <w:rFonts w:ascii="Cambria" w:hAnsi="Cambria"/>
          <w:u w:val="single"/>
        </w:rPr>
      </w:pPr>
      <w:r>
        <w:rPr>
          <w:rFonts w:ascii="Cambria" w:hAnsi="Cambria"/>
        </w:rPr>
        <w:t xml:space="preserve">Is this seed/material verified as non-GMO?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sidR="0093250D">
        <w:rPr>
          <w:rFonts w:ascii="Cambria" w:hAnsi="Cambria"/>
          <w:u w:val="single"/>
        </w:rPr>
        <w:br/>
      </w:r>
    </w:p>
    <w:p w14:paraId="5973ED12" w14:textId="608699E1" w:rsidR="0093250D" w:rsidRPr="007B233E" w:rsidRDefault="0093250D" w:rsidP="007B233E">
      <w:pPr>
        <w:pStyle w:val="ListParagraph"/>
        <w:numPr>
          <w:ilvl w:val="0"/>
          <w:numId w:val="11"/>
        </w:numPr>
        <w:rPr>
          <w:rFonts w:ascii="Cambria" w:hAnsi="Cambria"/>
          <w:u w:val="single"/>
        </w:rPr>
      </w:pPr>
      <w:r>
        <w:rPr>
          <w:rFonts w:ascii="Cambria" w:hAnsi="Cambria"/>
        </w:rPr>
        <w:t xml:space="preserve">Is this seed/material available as organic or in-conversion?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1A616D8E" w14:textId="77777777" w:rsidR="007B233E" w:rsidRPr="007B233E" w:rsidRDefault="007B233E" w:rsidP="007B233E">
      <w:pPr>
        <w:pStyle w:val="ListParagraph"/>
        <w:rPr>
          <w:rFonts w:ascii="Cambria" w:hAnsi="Cambria"/>
        </w:rPr>
      </w:pPr>
    </w:p>
    <w:p w14:paraId="1E25A4AF" w14:textId="09396FF9" w:rsidR="003C7CD5" w:rsidRDefault="003C7CD5" w:rsidP="007B233E">
      <w:pPr>
        <w:pStyle w:val="ListParagraph"/>
        <w:numPr>
          <w:ilvl w:val="0"/>
          <w:numId w:val="11"/>
        </w:numPr>
        <w:rPr>
          <w:rFonts w:ascii="Cambria" w:hAnsi="Cambria"/>
          <w:u w:val="single"/>
        </w:rPr>
      </w:pPr>
      <w:r w:rsidRPr="007B233E">
        <w:rPr>
          <w:rFonts w:ascii="Cambria" w:hAnsi="Cambria"/>
        </w:rPr>
        <w:t>Reason exemption is requested (see standard below):</w:t>
      </w:r>
      <w:r w:rsidRPr="007B233E">
        <w:rPr>
          <w:rFonts w:ascii="Cambria" w:hAnsi="Cambria"/>
          <w:u w:val="single"/>
        </w:rPr>
        <w:t xml:space="preserve">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5EC4C166" w14:textId="77777777" w:rsidR="007B233E" w:rsidRPr="007B233E" w:rsidRDefault="007B233E" w:rsidP="007B233E">
      <w:pPr>
        <w:pStyle w:val="ListParagraph"/>
        <w:rPr>
          <w:rFonts w:ascii="Cambria" w:hAnsi="Cambria"/>
          <w:u w:val="single"/>
        </w:rPr>
      </w:pPr>
    </w:p>
    <w:p w14:paraId="7B895668" w14:textId="0340AD4D" w:rsidR="007B233E" w:rsidRDefault="007B233E" w:rsidP="007B233E">
      <w:pPr>
        <w:pStyle w:val="ListParagraph"/>
        <w:numPr>
          <w:ilvl w:val="0"/>
          <w:numId w:val="11"/>
        </w:numPr>
        <w:rPr>
          <w:rFonts w:ascii="Cambria" w:hAnsi="Cambria"/>
          <w:u w:val="single"/>
        </w:rPr>
      </w:pPr>
      <w:r>
        <w:rPr>
          <w:rFonts w:ascii="Cambria" w:hAnsi="Cambria"/>
        </w:rPr>
        <w:t xml:space="preserve">Origin (provider): </w:t>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6BCBB357" w14:textId="77777777" w:rsidR="007B233E" w:rsidRPr="007B233E" w:rsidRDefault="007B233E" w:rsidP="007B233E">
      <w:pPr>
        <w:pStyle w:val="ListParagraph"/>
        <w:rPr>
          <w:rFonts w:ascii="Cambria" w:hAnsi="Cambria"/>
          <w:u w:val="single"/>
        </w:rPr>
      </w:pPr>
    </w:p>
    <w:p w14:paraId="6AEA1028" w14:textId="1C551193" w:rsidR="007B233E" w:rsidRPr="007B233E" w:rsidRDefault="007B233E" w:rsidP="007B233E">
      <w:pPr>
        <w:pStyle w:val="ListParagraph"/>
        <w:numPr>
          <w:ilvl w:val="0"/>
          <w:numId w:val="11"/>
        </w:numPr>
        <w:rPr>
          <w:rFonts w:ascii="Cambria" w:hAnsi="Cambria"/>
        </w:rPr>
      </w:pPr>
      <w:r w:rsidRPr="007B233E">
        <w:rPr>
          <w:rFonts w:ascii="Cambria" w:hAnsi="Cambria"/>
        </w:rPr>
        <w:t>Does a different program from EU certify the seed/vegetative materials as organic?</w:t>
      </w:r>
      <w:r>
        <w:rPr>
          <w:rFonts w:ascii="Cambria" w:hAnsi="Cambria"/>
        </w:rPr>
        <w:br/>
      </w:r>
      <w:r w:rsidRPr="007B233E">
        <w:rPr>
          <w:rFonts w:ascii="Cambria" w:hAnsi="Cambria"/>
          <w:u w:val="single"/>
        </w:rPr>
        <w:fldChar w:fldCharType="begin">
          <w:ffData>
            <w:name w:val="Text10"/>
            <w:enabled/>
            <w:calcOnExit w:val="0"/>
            <w:textInput/>
          </w:ffData>
        </w:fldChar>
      </w:r>
      <w:r w:rsidRPr="007B233E">
        <w:rPr>
          <w:rFonts w:ascii="Cambria" w:hAnsi="Cambria"/>
          <w:u w:val="single"/>
        </w:rPr>
        <w:instrText xml:space="preserve"> FORMTEXT </w:instrText>
      </w:r>
      <w:r w:rsidRPr="007B233E">
        <w:rPr>
          <w:rFonts w:ascii="Cambria" w:hAnsi="Cambria"/>
          <w:u w:val="single"/>
        </w:rPr>
      </w:r>
      <w:r w:rsidRPr="007B233E">
        <w:rPr>
          <w:rFonts w:ascii="Cambria" w:hAnsi="Cambria"/>
          <w:u w:val="single"/>
        </w:rPr>
        <w:fldChar w:fldCharType="separate"/>
      </w:r>
      <w:r w:rsidRPr="003C7CD5">
        <w:rPr>
          <w:noProof/>
          <w:u w:val="single"/>
        </w:rPr>
        <w:t> </w:t>
      </w:r>
      <w:r w:rsidRPr="003C7CD5">
        <w:rPr>
          <w:noProof/>
          <w:u w:val="single"/>
        </w:rPr>
        <w:t> </w:t>
      </w:r>
      <w:r w:rsidRPr="003C7CD5">
        <w:rPr>
          <w:noProof/>
          <w:u w:val="single"/>
        </w:rPr>
        <w:t> </w:t>
      </w:r>
      <w:r w:rsidRPr="003C7CD5">
        <w:rPr>
          <w:noProof/>
          <w:u w:val="single"/>
        </w:rPr>
        <w:t> </w:t>
      </w:r>
      <w:r w:rsidRPr="003C7CD5">
        <w:rPr>
          <w:noProof/>
          <w:u w:val="single"/>
        </w:rPr>
        <w:t> </w:t>
      </w:r>
      <w:r w:rsidRPr="007B233E">
        <w:rPr>
          <w:rFonts w:ascii="Cambria" w:hAnsi="Cambria"/>
          <w:u w:val="single"/>
        </w:rPr>
        <w:fldChar w:fldCharType="end"/>
      </w:r>
      <w:r w:rsidRPr="007B233E">
        <w:rPr>
          <w:rFonts w:ascii="Cambria" w:hAnsi="Cambria"/>
          <w:u w:val="single"/>
        </w:rPr>
        <w:tab/>
      </w:r>
      <w:r w:rsidRPr="007B233E">
        <w:rPr>
          <w:rFonts w:ascii="Cambria" w:hAnsi="Cambria"/>
          <w:u w:val="single"/>
        </w:rPr>
        <w:tab/>
      </w:r>
      <w:r w:rsidRPr="007B233E">
        <w:rPr>
          <w:rFonts w:ascii="Cambria" w:hAnsi="Cambria"/>
          <w:u w:val="single"/>
        </w:rPr>
        <w:tab/>
      </w:r>
    </w:p>
    <w:p w14:paraId="112ADF96" w14:textId="77777777" w:rsidR="003C7CD5" w:rsidRPr="003C7CD5" w:rsidRDefault="003C7CD5" w:rsidP="003C7CD5">
      <w:pPr>
        <w:rPr>
          <w:rFonts w:ascii="Cambria" w:hAnsi="Cambria"/>
          <w:b/>
          <w:sz w:val="22"/>
          <w:szCs w:val="22"/>
        </w:rPr>
      </w:pPr>
      <w:r w:rsidRPr="003C7CD5">
        <w:rPr>
          <w:rFonts w:ascii="Cambria" w:hAnsi="Cambria"/>
          <w:b/>
          <w:sz w:val="22"/>
          <w:szCs w:val="22"/>
        </w:rPr>
        <w:t>Attached with request:</w:t>
      </w:r>
    </w:p>
    <w:p w14:paraId="34D0438D" w14:textId="77777777" w:rsidR="003C7CD5" w:rsidRPr="003C7CD5" w:rsidRDefault="003C7CD5" w:rsidP="003C7CD5">
      <w:pPr>
        <w:rPr>
          <w:rFonts w:ascii="Cambria" w:hAnsi="Cambria"/>
          <w:sz w:val="22"/>
          <w:szCs w:val="22"/>
        </w:rPr>
      </w:pPr>
      <w:r w:rsidRPr="003C7CD5">
        <w:rPr>
          <w:rFonts w:ascii="Cambria" w:hAnsi="Cambria"/>
          <w:sz w:val="22"/>
          <w:szCs w:val="22"/>
        </w:rPr>
        <w:fldChar w:fldCharType="begin">
          <w:ffData>
            <w:name w:val="Check1"/>
            <w:enabled/>
            <w:calcOnExit w:val="0"/>
            <w:checkBox>
              <w:sizeAuto/>
              <w:default w:val="0"/>
            </w:checkBox>
          </w:ffData>
        </w:fldChar>
      </w:r>
      <w:r w:rsidRPr="003C7CD5">
        <w:rPr>
          <w:rFonts w:ascii="Cambria" w:hAnsi="Cambria"/>
          <w:sz w:val="22"/>
          <w:szCs w:val="22"/>
        </w:rPr>
        <w:instrText xml:space="preserve"> FORMCHECKBOX </w:instrText>
      </w:r>
      <w:r w:rsidR="008F70C6">
        <w:rPr>
          <w:rFonts w:ascii="Cambria" w:hAnsi="Cambria"/>
          <w:sz w:val="22"/>
          <w:szCs w:val="22"/>
        </w:rPr>
      </w:r>
      <w:r w:rsidR="008F70C6">
        <w:rPr>
          <w:rFonts w:ascii="Cambria" w:hAnsi="Cambria"/>
          <w:sz w:val="22"/>
          <w:szCs w:val="22"/>
        </w:rPr>
        <w:fldChar w:fldCharType="separate"/>
      </w:r>
      <w:r w:rsidRPr="003C7CD5">
        <w:rPr>
          <w:rFonts w:ascii="Cambria" w:hAnsi="Cambria"/>
          <w:sz w:val="22"/>
          <w:szCs w:val="22"/>
        </w:rPr>
        <w:fldChar w:fldCharType="end"/>
      </w:r>
      <w:r w:rsidRPr="003C7CD5">
        <w:rPr>
          <w:rFonts w:ascii="Cambria" w:hAnsi="Cambria"/>
          <w:sz w:val="22"/>
          <w:szCs w:val="22"/>
        </w:rPr>
        <w:t xml:space="preserve"> Seed Search with specific companies </w:t>
      </w:r>
      <w:proofErr w:type="gramStart"/>
      <w:r w:rsidRPr="003C7CD5">
        <w:rPr>
          <w:rFonts w:ascii="Cambria" w:hAnsi="Cambria"/>
          <w:sz w:val="22"/>
          <w:szCs w:val="22"/>
        </w:rPr>
        <w:t>contacted</w:t>
      </w:r>
      <w:proofErr w:type="gramEnd"/>
    </w:p>
    <w:p w14:paraId="34BC4BB2" w14:textId="6AB4A007" w:rsidR="003C7CD5" w:rsidRPr="007B233E" w:rsidRDefault="003C7CD5" w:rsidP="003C7CD5">
      <w:pPr>
        <w:rPr>
          <w:rFonts w:ascii="Cambria" w:hAnsi="Cambria"/>
          <w:color w:val="000000" w:themeColor="text1"/>
          <w:sz w:val="22"/>
          <w:szCs w:val="22"/>
        </w:rPr>
      </w:pPr>
      <w:r w:rsidRPr="003C7CD5">
        <w:rPr>
          <w:rFonts w:ascii="Cambria" w:hAnsi="Cambria"/>
          <w:sz w:val="22"/>
          <w:szCs w:val="22"/>
        </w:rPr>
        <w:fldChar w:fldCharType="begin">
          <w:ffData>
            <w:name w:val="Check1"/>
            <w:enabled/>
            <w:calcOnExit w:val="0"/>
            <w:checkBox>
              <w:sizeAuto/>
              <w:default w:val="0"/>
            </w:checkBox>
          </w:ffData>
        </w:fldChar>
      </w:r>
      <w:r w:rsidRPr="003C7CD5">
        <w:rPr>
          <w:rFonts w:ascii="Cambria" w:hAnsi="Cambria"/>
          <w:sz w:val="22"/>
          <w:szCs w:val="22"/>
        </w:rPr>
        <w:instrText xml:space="preserve"> FORMCHECKBOX </w:instrText>
      </w:r>
      <w:r w:rsidR="008F70C6">
        <w:rPr>
          <w:rFonts w:ascii="Cambria" w:hAnsi="Cambria"/>
          <w:sz w:val="22"/>
          <w:szCs w:val="22"/>
        </w:rPr>
      </w:r>
      <w:r w:rsidR="008F70C6">
        <w:rPr>
          <w:rFonts w:ascii="Cambria" w:hAnsi="Cambria"/>
          <w:sz w:val="22"/>
          <w:szCs w:val="22"/>
        </w:rPr>
        <w:fldChar w:fldCharType="separate"/>
      </w:r>
      <w:r w:rsidRPr="003C7CD5">
        <w:rPr>
          <w:rFonts w:ascii="Cambria" w:hAnsi="Cambria"/>
          <w:sz w:val="22"/>
          <w:szCs w:val="22"/>
        </w:rPr>
        <w:fldChar w:fldCharType="end"/>
      </w:r>
      <w:r w:rsidRPr="003C7CD5">
        <w:rPr>
          <w:rFonts w:ascii="Cambria" w:hAnsi="Cambria"/>
          <w:sz w:val="22"/>
          <w:szCs w:val="22"/>
        </w:rPr>
        <w:t xml:space="preserve"> </w:t>
      </w:r>
      <w:r w:rsidRPr="007B233E">
        <w:rPr>
          <w:rFonts w:ascii="Cambria" w:hAnsi="Cambria"/>
          <w:color w:val="000000" w:themeColor="text1"/>
          <w:sz w:val="22"/>
          <w:szCs w:val="22"/>
        </w:rPr>
        <w:t>Other documentation to show seed isn’t commercially available</w:t>
      </w:r>
      <w:r w:rsidR="007B233E" w:rsidRPr="007B233E">
        <w:rPr>
          <w:rFonts w:ascii="Cambria" w:hAnsi="Cambria"/>
          <w:color w:val="000000" w:themeColor="text1"/>
          <w:sz w:val="22"/>
          <w:szCs w:val="22"/>
        </w:rPr>
        <w:t xml:space="preserve"> (catalog, brochure, etc)</w:t>
      </w:r>
    </w:p>
    <w:p w14:paraId="36B0AC7A" w14:textId="3E27C0A3" w:rsidR="0026517F" w:rsidRPr="007B233E" w:rsidRDefault="0026517F" w:rsidP="003C7CD5">
      <w:pPr>
        <w:rPr>
          <w:rFonts w:ascii="Cambria" w:hAnsi="Cambria"/>
          <w:color w:val="000000" w:themeColor="text1"/>
          <w:sz w:val="22"/>
          <w:szCs w:val="22"/>
        </w:rPr>
      </w:pPr>
      <w:r w:rsidRPr="007B233E">
        <w:rPr>
          <w:rFonts w:ascii="Cambria" w:hAnsi="Cambria"/>
          <w:color w:val="000000" w:themeColor="text1"/>
          <w:sz w:val="22"/>
          <w:szCs w:val="22"/>
        </w:rPr>
        <w:fldChar w:fldCharType="begin">
          <w:ffData>
            <w:name w:val="Check1"/>
            <w:enabled/>
            <w:calcOnExit w:val="0"/>
            <w:checkBox>
              <w:sizeAuto/>
              <w:default w:val="0"/>
            </w:checkBox>
          </w:ffData>
        </w:fldChar>
      </w:r>
      <w:r w:rsidRPr="007B233E">
        <w:rPr>
          <w:rFonts w:ascii="Cambria" w:hAnsi="Cambria"/>
          <w:color w:val="000000" w:themeColor="text1"/>
          <w:sz w:val="22"/>
          <w:szCs w:val="22"/>
        </w:rPr>
        <w:instrText xml:space="preserve"> FORMCHECKBOX </w:instrText>
      </w:r>
      <w:r w:rsidR="008F70C6">
        <w:rPr>
          <w:rFonts w:ascii="Cambria" w:hAnsi="Cambria"/>
          <w:color w:val="000000" w:themeColor="text1"/>
          <w:sz w:val="22"/>
          <w:szCs w:val="22"/>
        </w:rPr>
      </w:r>
      <w:r w:rsidR="008F70C6">
        <w:rPr>
          <w:rFonts w:ascii="Cambria" w:hAnsi="Cambria"/>
          <w:color w:val="000000" w:themeColor="text1"/>
          <w:sz w:val="22"/>
          <w:szCs w:val="22"/>
        </w:rPr>
        <w:fldChar w:fldCharType="separate"/>
      </w:r>
      <w:r w:rsidRPr="007B233E">
        <w:rPr>
          <w:rFonts w:ascii="Cambria" w:hAnsi="Cambria"/>
          <w:color w:val="000000" w:themeColor="text1"/>
          <w:sz w:val="22"/>
          <w:szCs w:val="22"/>
        </w:rPr>
        <w:fldChar w:fldCharType="end"/>
      </w:r>
      <w:r w:rsidRPr="007B233E">
        <w:rPr>
          <w:rFonts w:ascii="Cambria" w:hAnsi="Cambria"/>
          <w:color w:val="000000" w:themeColor="text1"/>
          <w:sz w:val="22"/>
          <w:szCs w:val="22"/>
        </w:rPr>
        <w:t xml:space="preserve"> Documentation showing that seed/vegetative material is from a no</w:t>
      </w:r>
      <w:r w:rsidR="007B233E" w:rsidRPr="007B233E">
        <w:rPr>
          <w:rFonts w:ascii="Cambria" w:hAnsi="Cambria"/>
          <w:color w:val="000000" w:themeColor="text1"/>
          <w:sz w:val="22"/>
          <w:szCs w:val="22"/>
        </w:rPr>
        <w:t>n-</w:t>
      </w:r>
      <w:r w:rsidRPr="007B233E">
        <w:rPr>
          <w:rFonts w:ascii="Cambria" w:hAnsi="Cambria"/>
          <w:color w:val="000000" w:themeColor="text1"/>
          <w:sz w:val="22"/>
          <w:szCs w:val="22"/>
        </w:rPr>
        <w:t xml:space="preserve">GMO </w:t>
      </w:r>
      <w:proofErr w:type="gramStart"/>
      <w:r w:rsidRPr="007B233E">
        <w:rPr>
          <w:rFonts w:ascii="Cambria" w:hAnsi="Cambria"/>
          <w:color w:val="000000" w:themeColor="text1"/>
          <w:sz w:val="22"/>
          <w:szCs w:val="22"/>
        </w:rPr>
        <w:t>source</w:t>
      </w:r>
      <w:proofErr w:type="gramEnd"/>
    </w:p>
    <w:p w14:paraId="32D5A2BB" w14:textId="32CFF300" w:rsidR="0026517F" w:rsidRPr="007B233E" w:rsidRDefault="0026517F" w:rsidP="003C7CD5">
      <w:pPr>
        <w:rPr>
          <w:rFonts w:ascii="Cambria" w:hAnsi="Cambria"/>
          <w:color w:val="000000" w:themeColor="text1"/>
          <w:sz w:val="22"/>
          <w:szCs w:val="22"/>
        </w:rPr>
      </w:pPr>
      <w:r w:rsidRPr="007B233E">
        <w:rPr>
          <w:rFonts w:ascii="Cambria" w:hAnsi="Cambria"/>
          <w:color w:val="000000" w:themeColor="text1"/>
          <w:sz w:val="22"/>
          <w:szCs w:val="22"/>
        </w:rPr>
        <w:fldChar w:fldCharType="begin">
          <w:ffData>
            <w:name w:val="Check1"/>
            <w:enabled/>
            <w:calcOnExit w:val="0"/>
            <w:checkBox>
              <w:sizeAuto/>
              <w:default w:val="0"/>
            </w:checkBox>
          </w:ffData>
        </w:fldChar>
      </w:r>
      <w:r w:rsidRPr="007B233E">
        <w:rPr>
          <w:rFonts w:ascii="Cambria" w:hAnsi="Cambria"/>
          <w:color w:val="000000" w:themeColor="text1"/>
          <w:sz w:val="22"/>
          <w:szCs w:val="22"/>
        </w:rPr>
        <w:instrText xml:space="preserve"> FORMCHECKBOX </w:instrText>
      </w:r>
      <w:r w:rsidR="008F70C6">
        <w:rPr>
          <w:rFonts w:ascii="Cambria" w:hAnsi="Cambria"/>
          <w:color w:val="000000" w:themeColor="text1"/>
          <w:sz w:val="22"/>
          <w:szCs w:val="22"/>
        </w:rPr>
      </w:r>
      <w:r w:rsidR="008F70C6">
        <w:rPr>
          <w:rFonts w:ascii="Cambria" w:hAnsi="Cambria"/>
          <w:color w:val="000000" w:themeColor="text1"/>
          <w:sz w:val="22"/>
          <w:szCs w:val="22"/>
        </w:rPr>
        <w:fldChar w:fldCharType="separate"/>
      </w:r>
      <w:r w:rsidRPr="007B233E">
        <w:rPr>
          <w:rFonts w:ascii="Cambria" w:hAnsi="Cambria"/>
          <w:color w:val="000000" w:themeColor="text1"/>
          <w:sz w:val="22"/>
          <w:szCs w:val="22"/>
        </w:rPr>
        <w:fldChar w:fldCharType="end"/>
      </w:r>
      <w:r w:rsidRPr="007B233E">
        <w:rPr>
          <w:rFonts w:ascii="Cambria" w:hAnsi="Cambria"/>
          <w:color w:val="000000" w:themeColor="text1"/>
          <w:sz w:val="22"/>
          <w:szCs w:val="22"/>
        </w:rPr>
        <w:t xml:space="preserve"> </w:t>
      </w:r>
      <w:r w:rsidR="007B233E" w:rsidRPr="007B233E">
        <w:rPr>
          <w:rFonts w:ascii="Cambria" w:hAnsi="Cambria"/>
          <w:color w:val="000000" w:themeColor="text1"/>
          <w:sz w:val="22"/>
          <w:szCs w:val="22"/>
        </w:rPr>
        <w:t xml:space="preserve">Documentation showing any seed treatments for the </w:t>
      </w:r>
      <w:r w:rsidRPr="007B233E">
        <w:rPr>
          <w:rFonts w:ascii="Cambria" w:hAnsi="Cambria"/>
          <w:color w:val="000000" w:themeColor="text1"/>
          <w:sz w:val="22"/>
          <w:szCs w:val="22"/>
        </w:rPr>
        <w:t>see</w:t>
      </w:r>
      <w:r w:rsidR="007B233E" w:rsidRPr="007B233E">
        <w:rPr>
          <w:rFonts w:ascii="Cambria" w:hAnsi="Cambria"/>
          <w:color w:val="000000" w:themeColor="text1"/>
          <w:sz w:val="22"/>
          <w:szCs w:val="22"/>
        </w:rPr>
        <w:t>d/</w:t>
      </w:r>
      <w:r w:rsidRPr="007B233E">
        <w:rPr>
          <w:rFonts w:ascii="Cambria" w:hAnsi="Cambria"/>
          <w:color w:val="000000" w:themeColor="text1"/>
          <w:sz w:val="22"/>
          <w:szCs w:val="22"/>
        </w:rPr>
        <w:t>vegetative material</w:t>
      </w:r>
      <w:r w:rsidR="003232D2" w:rsidRPr="007B233E">
        <w:rPr>
          <w:rFonts w:ascii="Cambria" w:hAnsi="Cambria"/>
          <w:color w:val="000000" w:themeColor="text1"/>
          <w:sz w:val="22"/>
          <w:szCs w:val="22"/>
        </w:rPr>
        <w:t>.</w:t>
      </w:r>
      <w:r w:rsidR="00506B11" w:rsidRPr="007B233E">
        <w:rPr>
          <w:rFonts w:ascii="Cambria" w:hAnsi="Cambria"/>
          <w:color w:val="000000" w:themeColor="text1"/>
          <w:sz w:val="22"/>
          <w:szCs w:val="22"/>
        </w:rPr>
        <w:t xml:space="preserve"> </w:t>
      </w:r>
    </w:p>
    <w:p w14:paraId="48D0B4AD" w14:textId="6D3B9A25" w:rsidR="003C7CD5" w:rsidRPr="003C7CD5" w:rsidRDefault="0026517F">
      <w:pPr>
        <w:rPr>
          <w:rFonts w:ascii="Cambria" w:hAnsi="Cambria"/>
          <w:sz w:val="22"/>
          <w:szCs w:val="22"/>
        </w:rPr>
      </w:pPr>
      <w:r>
        <w:rPr>
          <w:rFonts w:ascii="Cambria" w:hAnsi="Cambria"/>
          <w:sz w:val="22"/>
          <w:szCs w:val="22"/>
        </w:rPr>
        <w:fldChar w:fldCharType="begin">
          <w:ffData>
            <w:name w:val="Check1"/>
            <w:enabled/>
            <w:calcOnExit w:val="0"/>
            <w:checkBox>
              <w:sizeAuto/>
              <w:default w:val="0"/>
            </w:checkBox>
          </w:ffData>
        </w:fldChar>
      </w:r>
      <w:bookmarkStart w:id="0" w:name="Check1"/>
      <w:r>
        <w:rPr>
          <w:rFonts w:ascii="Cambria" w:hAnsi="Cambria"/>
          <w:sz w:val="22"/>
          <w:szCs w:val="22"/>
        </w:rPr>
        <w:instrText xml:space="preserve"> FORMCHECKBOX </w:instrText>
      </w:r>
      <w:r w:rsidR="008F70C6">
        <w:rPr>
          <w:rFonts w:ascii="Cambria" w:hAnsi="Cambria"/>
          <w:sz w:val="22"/>
          <w:szCs w:val="22"/>
        </w:rPr>
      </w:r>
      <w:r w:rsidR="008F70C6">
        <w:rPr>
          <w:rFonts w:ascii="Cambria" w:hAnsi="Cambria"/>
          <w:sz w:val="22"/>
          <w:szCs w:val="22"/>
        </w:rPr>
        <w:fldChar w:fldCharType="separate"/>
      </w:r>
      <w:r>
        <w:rPr>
          <w:rFonts w:ascii="Cambria" w:hAnsi="Cambria"/>
          <w:sz w:val="22"/>
          <w:szCs w:val="22"/>
        </w:rPr>
        <w:fldChar w:fldCharType="end"/>
      </w:r>
      <w:bookmarkEnd w:id="0"/>
      <w:r w:rsidR="003C7CD5" w:rsidRPr="003C7CD5">
        <w:rPr>
          <w:rFonts w:ascii="Cambria" w:hAnsi="Cambria"/>
          <w:sz w:val="22"/>
          <w:szCs w:val="22"/>
        </w:rPr>
        <w:t xml:space="preserve"> Other</w:t>
      </w:r>
      <w:r w:rsidR="007B233E">
        <w:rPr>
          <w:rFonts w:ascii="Cambria" w:hAnsi="Cambria"/>
          <w:sz w:val="22"/>
          <w:szCs w:val="22"/>
        </w:rPr>
        <w:t xml:space="preserve"> (tags, purchase orders, organic certificate, etc)</w:t>
      </w:r>
      <w:r w:rsidR="003C7CD5" w:rsidRPr="003C7CD5">
        <w:rPr>
          <w:rFonts w:ascii="Cambria" w:hAnsi="Cambria"/>
          <w:sz w:val="22"/>
          <w:szCs w:val="22"/>
        </w:rPr>
        <w:t xml:space="preserve">: </w:t>
      </w:r>
      <w:r w:rsidR="003C7CD5" w:rsidRPr="003C7CD5">
        <w:rPr>
          <w:rFonts w:ascii="Cambria" w:hAnsi="Cambria"/>
          <w:sz w:val="22"/>
          <w:szCs w:val="22"/>
          <w:u w:val="single"/>
        </w:rPr>
        <w:fldChar w:fldCharType="begin">
          <w:ffData>
            <w:name w:val="Text10"/>
            <w:enabled/>
            <w:calcOnExit w:val="0"/>
            <w:textInput/>
          </w:ffData>
        </w:fldChar>
      </w:r>
      <w:r w:rsidR="003C7CD5" w:rsidRPr="003C7CD5">
        <w:rPr>
          <w:rFonts w:ascii="Cambria" w:hAnsi="Cambria"/>
          <w:sz w:val="22"/>
          <w:szCs w:val="22"/>
          <w:u w:val="single"/>
        </w:rPr>
        <w:instrText xml:space="preserve"> FORMTEXT </w:instrText>
      </w:r>
      <w:r w:rsidR="003C7CD5" w:rsidRPr="003C7CD5">
        <w:rPr>
          <w:rFonts w:ascii="Cambria" w:hAnsi="Cambria"/>
          <w:sz w:val="22"/>
          <w:szCs w:val="22"/>
          <w:u w:val="single"/>
        </w:rPr>
      </w:r>
      <w:r w:rsidR="003C7CD5" w:rsidRPr="003C7CD5">
        <w:rPr>
          <w:rFonts w:ascii="Cambria" w:hAnsi="Cambria"/>
          <w:sz w:val="22"/>
          <w:szCs w:val="22"/>
          <w:u w:val="single"/>
        </w:rPr>
        <w:fldChar w:fldCharType="separate"/>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noProof/>
          <w:sz w:val="22"/>
          <w:szCs w:val="22"/>
          <w:u w:val="single"/>
        </w:rPr>
        <w:t> </w:t>
      </w:r>
      <w:r w:rsidR="003C7CD5" w:rsidRPr="003C7CD5">
        <w:rPr>
          <w:rFonts w:ascii="Cambria" w:hAnsi="Cambria"/>
          <w:sz w:val="22"/>
          <w:szCs w:val="22"/>
          <w:u w:val="single"/>
        </w:rPr>
        <w:fldChar w:fldCharType="end"/>
      </w:r>
      <w:r w:rsidR="003C7CD5" w:rsidRPr="003C7CD5">
        <w:rPr>
          <w:rFonts w:ascii="Cambria" w:hAnsi="Cambria"/>
          <w:sz w:val="22"/>
          <w:szCs w:val="22"/>
          <w:u w:val="single"/>
        </w:rPr>
        <w:tab/>
      </w:r>
      <w:r w:rsidR="003C7CD5" w:rsidRPr="003C7CD5">
        <w:rPr>
          <w:rFonts w:ascii="Cambria" w:hAnsi="Cambria"/>
          <w:sz w:val="22"/>
          <w:szCs w:val="22"/>
          <w:u w:val="single"/>
        </w:rPr>
        <w:tab/>
      </w:r>
    </w:p>
    <w:p w14:paraId="48E376C5" w14:textId="77777777" w:rsidR="003C7CD5" w:rsidRDefault="003C7CD5" w:rsidP="003C7CD5">
      <w:pPr>
        <w:rPr>
          <w:rFonts w:ascii="Cambria" w:hAnsi="Cambria"/>
          <w:sz w:val="22"/>
          <w:szCs w:val="22"/>
        </w:rPr>
      </w:pPr>
    </w:p>
    <w:p w14:paraId="59503EAE" w14:textId="77777777" w:rsidR="003C7CD5" w:rsidRPr="003C7CD5" w:rsidRDefault="003C7CD5" w:rsidP="003C7CD5">
      <w:pPr>
        <w:rPr>
          <w:rFonts w:ascii="Cambria" w:hAnsi="Cambria"/>
          <w:sz w:val="22"/>
          <w:szCs w:val="22"/>
        </w:rPr>
      </w:pPr>
      <w:r w:rsidRPr="003C7CD5">
        <w:rPr>
          <w:rFonts w:ascii="Cambria" w:hAnsi="Cambria"/>
          <w:sz w:val="22"/>
          <w:szCs w:val="22"/>
        </w:rPr>
        <w:t xml:space="preserve">Signature of Operator: </w:t>
      </w:r>
      <w:r w:rsidRPr="003C7CD5">
        <w:rPr>
          <w:rFonts w:ascii="Cambria" w:hAnsi="Cambria"/>
          <w:sz w:val="22"/>
          <w:szCs w:val="22"/>
          <w:u w:val="single"/>
        </w:rPr>
        <w:fldChar w:fldCharType="begin">
          <w:ffData>
            <w:name w:val="Text10"/>
            <w:enabled/>
            <w:calcOnExit w:val="0"/>
            <w:textInput/>
          </w:ffData>
        </w:fldChar>
      </w:r>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rPr>
        <w:t xml:space="preserve">Date: </w:t>
      </w:r>
      <w:r w:rsidRPr="003C7CD5">
        <w:rPr>
          <w:rFonts w:ascii="Cambria" w:hAnsi="Cambria"/>
          <w:sz w:val="22"/>
          <w:szCs w:val="22"/>
          <w:u w:val="single"/>
        </w:rPr>
        <w:fldChar w:fldCharType="begin">
          <w:ffData>
            <w:name w:val="Text10"/>
            <w:enabled/>
            <w:calcOnExit w:val="0"/>
            <w:textInput/>
          </w:ffData>
        </w:fldChar>
      </w:r>
      <w:bookmarkStart w:id="1" w:name="Text10"/>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bookmarkEnd w:id="1"/>
      <w:r w:rsidRPr="003C7CD5">
        <w:rPr>
          <w:rFonts w:ascii="Cambria" w:hAnsi="Cambria"/>
          <w:sz w:val="22"/>
          <w:szCs w:val="22"/>
          <w:u w:val="single"/>
        </w:rPr>
        <w:tab/>
      </w:r>
    </w:p>
    <w:p w14:paraId="5E6F93AB" w14:textId="77777777" w:rsidR="003C7CD5" w:rsidRDefault="003C7CD5">
      <w:pPr>
        <w:rPr>
          <w:rFonts w:ascii="Cambria" w:hAnsi="Cambria"/>
          <w:sz w:val="22"/>
          <w:szCs w:val="22"/>
        </w:rPr>
      </w:pPr>
    </w:p>
    <w:p w14:paraId="7981023A" w14:textId="77777777" w:rsidR="00DE2066" w:rsidRPr="003C7CD5" w:rsidRDefault="00DE2066">
      <w:pPr>
        <w:rPr>
          <w:rFonts w:ascii="Cambria" w:hAnsi="Cambria"/>
          <w:sz w:val="22"/>
          <w:szCs w:val="22"/>
          <w:u w:val="single"/>
        </w:rPr>
      </w:pPr>
      <w:r w:rsidRPr="003C7CD5">
        <w:rPr>
          <w:rFonts w:ascii="Cambria" w:hAnsi="Cambria"/>
          <w:sz w:val="22"/>
          <w:szCs w:val="22"/>
        </w:rPr>
        <w:t xml:space="preserve">Operation Name: </w:t>
      </w:r>
      <w:r w:rsidRPr="003C7CD5">
        <w:rPr>
          <w:rFonts w:ascii="Cambria" w:hAnsi="Cambria"/>
          <w:sz w:val="22"/>
          <w:szCs w:val="22"/>
          <w:u w:val="single"/>
        </w:rPr>
        <w:fldChar w:fldCharType="begin">
          <w:ffData>
            <w:name w:val="Text10"/>
            <w:enabled/>
            <w:calcOnExit w:val="0"/>
            <w:textInput/>
          </w:ffData>
        </w:fldChar>
      </w:r>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u w:val="single"/>
        </w:rPr>
        <w:tab/>
      </w:r>
      <w:r w:rsidRPr="003C7CD5">
        <w:rPr>
          <w:rFonts w:ascii="Cambria" w:hAnsi="Cambria"/>
          <w:sz w:val="22"/>
          <w:szCs w:val="22"/>
        </w:rPr>
        <w:t xml:space="preserve">Operation Number: </w:t>
      </w:r>
      <w:r w:rsidRPr="003C7CD5">
        <w:rPr>
          <w:rFonts w:ascii="Cambria" w:hAnsi="Cambria"/>
          <w:sz w:val="22"/>
          <w:szCs w:val="22"/>
          <w:u w:val="single"/>
        </w:rPr>
        <w:fldChar w:fldCharType="begin">
          <w:ffData>
            <w:name w:val="Text10"/>
            <w:enabled/>
            <w:calcOnExit w:val="0"/>
            <w:textInput/>
          </w:ffData>
        </w:fldChar>
      </w:r>
      <w:r w:rsidRPr="003C7CD5">
        <w:rPr>
          <w:rFonts w:ascii="Cambria" w:hAnsi="Cambria"/>
          <w:sz w:val="22"/>
          <w:szCs w:val="22"/>
          <w:u w:val="single"/>
        </w:rPr>
        <w:instrText xml:space="preserve"> FORMTEXT </w:instrText>
      </w:r>
      <w:r w:rsidRPr="003C7CD5">
        <w:rPr>
          <w:rFonts w:ascii="Cambria" w:hAnsi="Cambria"/>
          <w:sz w:val="22"/>
          <w:szCs w:val="22"/>
          <w:u w:val="single"/>
        </w:rPr>
      </w:r>
      <w:r w:rsidRPr="003C7CD5">
        <w:rPr>
          <w:rFonts w:ascii="Cambria" w:hAnsi="Cambria"/>
          <w:sz w:val="22"/>
          <w:szCs w:val="22"/>
          <w:u w:val="single"/>
        </w:rPr>
        <w:fldChar w:fldCharType="separate"/>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noProof/>
          <w:sz w:val="22"/>
          <w:szCs w:val="22"/>
          <w:u w:val="single"/>
        </w:rPr>
        <w:t> </w:t>
      </w:r>
      <w:r w:rsidRPr="003C7CD5">
        <w:rPr>
          <w:rFonts w:ascii="Cambria" w:hAnsi="Cambria"/>
          <w:sz w:val="22"/>
          <w:szCs w:val="22"/>
          <w:u w:val="single"/>
        </w:rPr>
        <w:fldChar w:fldCharType="end"/>
      </w:r>
      <w:r w:rsidRPr="003C7CD5">
        <w:rPr>
          <w:rFonts w:ascii="Cambria" w:hAnsi="Cambria"/>
          <w:sz w:val="22"/>
          <w:szCs w:val="22"/>
          <w:u w:val="single"/>
        </w:rPr>
        <w:tab/>
      </w:r>
      <w:r w:rsidRPr="003C7CD5">
        <w:rPr>
          <w:rFonts w:ascii="Cambria" w:hAnsi="Cambria"/>
          <w:sz w:val="22"/>
          <w:szCs w:val="22"/>
          <w:u w:val="single"/>
        </w:rPr>
        <w:tab/>
      </w:r>
    </w:p>
    <w:p w14:paraId="653F559E" w14:textId="77777777" w:rsidR="009F1C26" w:rsidRPr="003C7CD5" w:rsidRDefault="009F1C26">
      <w:pPr>
        <w:rPr>
          <w:rFonts w:ascii="Cambria" w:hAnsi="Cambria"/>
          <w:b/>
          <w:sz w:val="22"/>
          <w:szCs w:val="22"/>
        </w:rPr>
      </w:pPr>
    </w:p>
    <w:p w14:paraId="1094AA2D" w14:textId="43568559" w:rsidR="003C7CD5" w:rsidRPr="007B233E" w:rsidRDefault="003C7CD5" w:rsidP="003C7CD5">
      <w:pPr>
        <w:rPr>
          <w:rFonts w:ascii="Cambria" w:hAnsi="Cambria"/>
          <w:sz w:val="20"/>
        </w:rPr>
      </w:pPr>
      <w:r w:rsidRPr="007B233E">
        <w:rPr>
          <w:rFonts w:ascii="Cambria" w:hAnsi="Cambria"/>
          <w:sz w:val="20"/>
        </w:rPr>
        <w:t>IACB Equivalent European Union Organic Production &amp; Processing Standard for Third Countries 6.4.2 (5):</w:t>
      </w:r>
    </w:p>
    <w:p w14:paraId="32514D26" w14:textId="71835396" w:rsidR="003C7CD5" w:rsidRPr="007B233E" w:rsidRDefault="000F0267" w:rsidP="003C7CD5">
      <w:pPr>
        <w:rPr>
          <w:rFonts w:ascii="Cambria" w:hAnsi="Cambria"/>
          <w:sz w:val="20"/>
        </w:rPr>
      </w:pPr>
      <w:r w:rsidRPr="007B233E">
        <w:rPr>
          <w:rFonts w:ascii="Cambria" w:hAnsi="Cambria"/>
          <w:sz w:val="20"/>
        </w:rPr>
        <w:t>Authorization</w:t>
      </w:r>
      <w:r w:rsidR="003C7CD5" w:rsidRPr="007B233E">
        <w:rPr>
          <w:rFonts w:ascii="Cambria" w:hAnsi="Cambria"/>
          <w:sz w:val="20"/>
        </w:rPr>
        <w:t xml:space="preserve"> to use seed or seed potatoes not obtained by the organic production method may only be granted in the following cases:</w:t>
      </w:r>
    </w:p>
    <w:p w14:paraId="74098B9C" w14:textId="77777777" w:rsidR="003C7CD5" w:rsidRPr="007B233E" w:rsidRDefault="003C7CD5" w:rsidP="003C7CD5">
      <w:pPr>
        <w:rPr>
          <w:rFonts w:ascii="Cambria" w:hAnsi="Cambria"/>
          <w:sz w:val="20"/>
        </w:rPr>
      </w:pPr>
      <w:r w:rsidRPr="007B233E">
        <w:rPr>
          <w:rFonts w:ascii="Cambria" w:hAnsi="Cambria"/>
          <w:sz w:val="20"/>
        </w:rPr>
        <w:lastRenderedPageBreak/>
        <w:t xml:space="preserve">(a) where no supplier, meaning an operator who markets seed or seed potatoes to other operators, is able to deliver the seed or seed potatoes before sowing or planting in situations where the user has ordered the seed or seed potatoes in reasonable </w:t>
      </w:r>
      <w:proofErr w:type="gramStart"/>
      <w:r w:rsidRPr="007B233E">
        <w:rPr>
          <w:rFonts w:ascii="Cambria" w:hAnsi="Cambria"/>
          <w:sz w:val="20"/>
        </w:rPr>
        <w:t>time;</w:t>
      </w:r>
      <w:proofErr w:type="gramEnd"/>
    </w:p>
    <w:p w14:paraId="2D3DD396" w14:textId="3D7B708C" w:rsidR="003C7CD5" w:rsidRPr="007B233E" w:rsidRDefault="003C7CD5" w:rsidP="003C7CD5">
      <w:pPr>
        <w:rPr>
          <w:rFonts w:ascii="Cambria" w:hAnsi="Cambria"/>
          <w:sz w:val="20"/>
        </w:rPr>
      </w:pPr>
      <w:r w:rsidRPr="007B233E">
        <w:rPr>
          <w:rFonts w:ascii="Cambria" w:hAnsi="Cambria"/>
          <w:sz w:val="20"/>
        </w:rPr>
        <w:t xml:space="preserve">(b) where the user is able to demonstrate that the desired variety and none of the registered alternatives of the same species are appropriate and that the </w:t>
      </w:r>
      <w:r w:rsidR="000F0267" w:rsidRPr="007B233E">
        <w:rPr>
          <w:rFonts w:ascii="Cambria" w:hAnsi="Cambria"/>
          <w:sz w:val="20"/>
        </w:rPr>
        <w:t>authorization</w:t>
      </w:r>
      <w:r w:rsidRPr="007B233E">
        <w:rPr>
          <w:rFonts w:ascii="Cambria" w:hAnsi="Cambria"/>
          <w:sz w:val="20"/>
        </w:rPr>
        <w:t xml:space="preserve"> therefore is significant for her/his </w:t>
      </w:r>
      <w:proofErr w:type="gramStart"/>
      <w:r w:rsidRPr="007B233E">
        <w:rPr>
          <w:rFonts w:ascii="Cambria" w:hAnsi="Cambria"/>
          <w:sz w:val="20"/>
        </w:rPr>
        <w:t>production;</w:t>
      </w:r>
      <w:proofErr w:type="gramEnd"/>
    </w:p>
    <w:p w14:paraId="0F32F0B0" w14:textId="1F5404B1" w:rsidR="00A92967" w:rsidRDefault="003C7CD5" w:rsidP="00A92967">
      <w:pPr>
        <w:rPr>
          <w:rFonts w:ascii="Cambria" w:hAnsi="Cambria"/>
          <w:sz w:val="20"/>
        </w:rPr>
      </w:pPr>
      <w:r w:rsidRPr="007B233E">
        <w:rPr>
          <w:rFonts w:ascii="Cambria" w:hAnsi="Cambria"/>
          <w:sz w:val="20"/>
        </w:rPr>
        <w:t>(c) where it is justified for use in research, test in small-scale field trials, or for variety of conservation purposes agreed by the control body.</w:t>
      </w:r>
    </w:p>
    <w:p w14:paraId="5D7C574F" w14:textId="5383182E" w:rsidR="00A92967" w:rsidRDefault="00A92967" w:rsidP="00A92967">
      <w:pPr>
        <w:rPr>
          <w:rFonts w:ascii="Cambria" w:hAnsi="Cambria"/>
          <w:sz w:val="20"/>
        </w:rPr>
      </w:pPr>
    </w:p>
    <w:p w14:paraId="67438DC7" w14:textId="77777777" w:rsidR="00A92967" w:rsidRPr="00A92967" w:rsidRDefault="00A92967" w:rsidP="00A92967">
      <w:pPr>
        <w:rPr>
          <w:rFonts w:ascii="Cambria" w:hAnsi="Cambria"/>
          <w:sz w:val="20"/>
        </w:rPr>
      </w:pPr>
    </w:p>
    <w:tbl>
      <w:tblPr>
        <w:tblpPr w:leftFromText="141" w:rightFromText="141" w:vertAnchor="page" w:horzAnchor="margin" w:tblpXSpec="center" w:tblpY="3313"/>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10"/>
        <w:gridCol w:w="5228"/>
      </w:tblGrid>
      <w:tr w:rsidR="00A92967" w:rsidRPr="00221B00" w14:paraId="3C7145E6" w14:textId="77777777" w:rsidTr="00A92967">
        <w:trPr>
          <w:trHeight w:val="411"/>
        </w:trPr>
        <w:tc>
          <w:tcPr>
            <w:tcW w:w="10738" w:type="dxa"/>
            <w:gridSpan w:val="2"/>
            <w:tcBorders>
              <w:top w:val="single" w:sz="12" w:space="0" w:color="auto"/>
              <w:left w:val="single" w:sz="2" w:space="0" w:color="auto"/>
              <w:bottom w:val="single" w:sz="2" w:space="0" w:color="auto"/>
              <w:right w:val="single" w:sz="2" w:space="0" w:color="auto"/>
            </w:tcBorders>
          </w:tcPr>
          <w:p w14:paraId="0AC4D6CE" w14:textId="77777777" w:rsidR="00A92967" w:rsidRPr="00221B00" w:rsidRDefault="00A92967" w:rsidP="00A92967">
            <w:pPr>
              <w:spacing w:before="120"/>
              <w:rPr>
                <w:rFonts w:asciiTheme="majorHAnsi" w:hAnsiTheme="majorHAnsi"/>
                <w:color w:val="000000" w:themeColor="text1"/>
                <w:sz w:val="22"/>
                <w:szCs w:val="22"/>
              </w:rPr>
            </w:pPr>
            <w:r w:rsidRPr="00221B00">
              <w:rPr>
                <w:rFonts w:asciiTheme="majorHAnsi" w:hAnsiTheme="majorHAnsi"/>
                <w:color w:val="000000" w:themeColor="text1"/>
                <w:sz w:val="22"/>
                <w:szCs w:val="22"/>
              </w:rPr>
              <w:t xml:space="preserve">CDT Decision: </w:t>
            </w:r>
            <w:r w:rsidRPr="00221B00">
              <w:rPr>
                <w:rFonts w:asciiTheme="majorHAnsi" w:hAnsiTheme="majorHAnsi"/>
                <w:color w:val="000000" w:themeColor="text1"/>
                <w:sz w:val="22"/>
                <w:szCs w:val="22"/>
              </w:rPr>
              <w:fldChar w:fldCharType="begin">
                <w:ffData>
                  <w:name w:val="Check117"/>
                  <w:enabled/>
                  <w:calcOnExit w:val="0"/>
                  <w:checkBox>
                    <w:sizeAuto/>
                    <w:default w:val="0"/>
                  </w:checkBox>
                </w:ffData>
              </w:fldChar>
            </w:r>
            <w:r w:rsidRPr="00221B00">
              <w:rPr>
                <w:rFonts w:asciiTheme="majorHAnsi" w:hAnsiTheme="majorHAnsi"/>
                <w:color w:val="000000" w:themeColor="text1"/>
                <w:sz w:val="22"/>
                <w:szCs w:val="22"/>
              </w:rPr>
              <w:instrText xml:space="preserve"> FORMCHECKBOX </w:instrText>
            </w:r>
            <w:r w:rsidR="008F70C6">
              <w:rPr>
                <w:rFonts w:asciiTheme="majorHAnsi" w:hAnsiTheme="majorHAnsi"/>
                <w:color w:val="000000" w:themeColor="text1"/>
                <w:sz w:val="22"/>
                <w:szCs w:val="22"/>
              </w:rPr>
            </w:r>
            <w:r w:rsidR="008F70C6">
              <w:rPr>
                <w:rFonts w:asciiTheme="majorHAnsi" w:hAnsiTheme="majorHAnsi"/>
                <w:color w:val="000000" w:themeColor="text1"/>
                <w:sz w:val="22"/>
                <w:szCs w:val="22"/>
              </w:rPr>
              <w:fldChar w:fldCharType="separate"/>
            </w:r>
            <w:r w:rsidRPr="00221B00">
              <w:rPr>
                <w:rFonts w:asciiTheme="majorHAnsi" w:hAnsiTheme="majorHAnsi"/>
                <w:color w:val="000000" w:themeColor="text1"/>
                <w:sz w:val="22"/>
                <w:szCs w:val="22"/>
              </w:rPr>
              <w:fldChar w:fldCharType="end"/>
            </w:r>
            <w:r w:rsidRPr="00221B00">
              <w:rPr>
                <w:rFonts w:asciiTheme="majorHAnsi" w:hAnsiTheme="majorHAnsi"/>
                <w:color w:val="000000" w:themeColor="text1"/>
                <w:sz w:val="22"/>
                <w:szCs w:val="22"/>
              </w:rPr>
              <w:t xml:space="preserve"> Verified Compliant </w:t>
            </w:r>
            <w:bookmarkStart w:id="2" w:name="Check150"/>
            <w:r w:rsidRPr="00221B00">
              <w:rPr>
                <w:rFonts w:asciiTheme="majorHAnsi" w:hAnsiTheme="majorHAnsi"/>
                <w:color w:val="000000" w:themeColor="text1"/>
                <w:sz w:val="22"/>
                <w:szCs w:val="22"/>
              </w:rPr>
              <w:tab/>
            </w:r>
            <w:r w:rsidRPr="00221B00">
              <w:rPr>
                <w:rFonts w:asciiTheme="majorHAnsi" w:hAnsiTheme="majorHAnsi"/>
                <w:color w:val="000000" w:themeColor="text1"/>
                <w:sz w:val="22"/>
                <w:szCs w:val="22"/>
              </w:rPr>
              <w:fldChar w:fldCharType="begin">
                <w:ffData>
                  <w:name w:val="Check150"/>
                  <w:enabled/>
                  <w:calcOnExit w:val="0"/>
                  <w:checkBox>
                    <w:sizeAuto/>
                    <w:default w:val="0"/>
                  </w:checkBox>
                </w:ffData>
              </w:fldChar>
            </w:r>
            <w:r w:rsidRPr="00221B00">
              <w:rPr>
                <w:rFonts w:asciiTheme="majorHAnsi" w:hAnsiTheme="majorHAnsi"/>
                <w:color w:val="000000" w:themeColor="text1"/>
                <w:sz w:val="22"/>
                <w:szCs w:val="22"/>
              </w:rPr>
              <w:instrText xml:space="preserve"> FORMCHECKBOX </w:instrText>
            </w:r>
            <w:r w:rsidR="008F70C6">
              <w:rPr>
                <w:rFonts w:asciiTheme="majorHAnsi" w:hAnsiTheme="majorHAnsi"/>
                <w:color w:val="000000" w:themeColor="text1"/>
                <w:sz w:val="22"/>
                <w:szCs w:val="22"/>
              </w:rPr>
            </w:r>
            <w:r w:rsidR="008F70C6">
              <w:rPr>
                <w:rFonts w:asciiTheme="majorHAnsi" w:hAnsiTheme="majorHAnsi"/>
                <w:color w:val="000000" w:themeColor="text1"/>
                <w:sz w:val="22"/>
                <w:szCs w:val="22"/>
              </w:rPr>
              <w:fldChar w:fldCharType="separate"/>
            </w:r>
            <w:r w:rsidRPr="00221B00">
              <w:rPr>
                <w:rFonts w:asciiTheme="majorHAnsi" w:hAnsiTheme="majorHAnsi"/>
                <w:color w:val="000000" w:themeColor="text1"/>
                <w:sz w:val="22"/>
                <w:szCs w:val="22"/>
              </w:rPr>
              <w:fldChar w:fldCharType="end"/>
            </w:r>
            <w:bookmarkEnd w:id="2"/>
            <w:r w:rsidRPr="00221B00">
              <w:rPr>
                <w:rFonts w:asciiTheme="majorHAnsi" w:hAnsiTheme="majorHAnsi"/>
                <w:color w:val="000000" w:themeColor="text1"/>
                <w:sz w:val="22"/>
                <w:szCs w:val="22"/>
              </w:rPr>
              <w:t xml:space="preserve"> Not Compliant</w:t>
            </w:r>
          </w:p>
        </w:tc>
      </w:tr>
      <w:tr w:rsidR="00A92967" w:rsidRPr="00221B00" w14:paraId="28D21FB9" w14:textId="77777777" w:rsidTr="00A92967">
        <w:trPr>
          <w:cantSplit/>
          <w:trHeight w:val="350"/>
        </w:trPr>
        <w:tc>
          <w:tcPr>
            <w:tcW w:w="10738" w:type="dxa"/>
            <w:gridSpan w:val="2"/>
            <w:tcBorders>
              <w:top w:val="nil"/>
            </w:tcBorders>
          </w:tcPr>
          <w:p w14:paraId="609350B5" w14:textId="77777777" w:rsidR="00A92967" w:rsidRPr="00221B00" w:rsidRDefault="00A92967" w:rsidP="00A92967">
            <w:pPr>
              <w:spacing w:before="120"/>
              <w:rPr>
                <w:rFonts w:asciiTheme="majorHAnsi" w:hAnsiTheme="majorHAnsi"/>
                <w:color w:val="000000" w:themeColor="text1"/>
                <w:sz w:val="22"/>
                <w:szCs w:val="22"/>
              </w:rPr>
            </w:pPr>
            <w:r w:rsidRPr="00221B00">
              <w:rPr>
                <w:rFonts w:asciiTheme="majorHAnsi" w:hAnsiTheme="majorHAnsi"/>
                <w:color w:val="000000" w:themeColor="text1"/>
                <w:sz w:val="22"/>
                <w:szCs w:val="22"/>
              </w:rPr>
              <w:t xml:space="preserve">CDT Comments: </w:t>
            </w:r>
            <w:r w:rsidRPr="00221B00">
              <w:rPr>
                <w:rFonts w:asciiTheme="majorHAnsi" w:hAnsiTheme="majorHAnsi"/>
                <w:b/>
                <w:color w:val="000000" w:themeColor="text1"/>
                <w:sz w:val="22"/>
                <w:szCs w:val="22"/>
              </w:rPr>
              <w:fldChar w:fldCharType="begin">
                <w:ffData>
                  <w:name w:val="Text271"/>
                  <w:enabled/>
                  <w:calcOnExit w:val="0"/>
                  <w:textInput/>
                </w:ffData>
              </w:fldChar>
            </w:r>
            <w:r w:rsidRPr="00221B00">
              <w:rPr>
                <w:rFonts w:asciiTheme="majorHAnsi" w:hAnsiTheme="majorHAnsi"/>
                <w:b/>
                <w:color w:val="000000" w:themeColor="text1"/>
                <w:sz w:val="22"/>
                <w:szCs w:val="22"/>
              </w:rPr>
              <w:instrText xml:space="preserve"> FORMTEXT </w:instrText>
            </w:r>
            <w:r w:rsidRPr="00221B00">
              <w:rPr>
                <w:rFonts w:asciiTheme="majorHAnsi" w:hAnsiTheme="majorHAnsi"/>
                <w:b/>
                <w:color w:val="000000" w:themeColor="text1"/>
                <w:sz w:val="22"/>
                <w:szCs w:val="22"/>
              </w:rPr>
            </w:r>
            <w:r w:rsidRPr="00221B00">
              <w:rPr>
                <w:rFonts w:asciiTheme="majorHAnsi" w:hAnsiTheme="majorHAnsi"/>
                <w:b/>
                <w:color w:val="000000" w:themeColor="text1"/>
                <w:sz w:val="22"/>
                <w:szCs w:val="22"/>
              </w:rPr>
              <w:fldChar w:fldCharType="separate"/>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color w:val="000000" w:themeColor="text1"/>
                <w:sz w:val="22"/>
                <w:szCs w:val="22"/>
              </w:rPr>
              <w:fldChar w:fldCharType="end"/>
            </w:r>
          </w:p>
          <w:p w14:paraId="0E8C2CE3" w14:textId="77777777" w:rsidR="00A92967" w:rsidRPr="00221B00" w:rsidRDefault="00A92967" w:rsidP="00A92967">
            <w:pPr>
              <w:spacing w:before="120"/>
              <w:rPr>
                <w:rFonts w:asciiTheme="majorHAnsi" w:hAnsiTheme="majorHAnsi"/>
                <w:color w:val="000000" w:themeColor="text1"/>
                <w:sz w:val="22"/>
                <w:szCs w:val="22"/>
              </w:rPr>
            </w:pPr>
          </w:p>
          <w:p w14:paraId="32A2C0FB" w14:textId="77777777" w:rsidR="00A92967" w:rsidRPr="00221B00" w:rsidRDefault="00A92967" w:rsidP="00A92967">
            <w:pPr>
              <w:spacing w:before="120"/>
              <w:rPr>
                <w:rFonts w:asciiTheme="majorHAnsi" w:hAnsiTheme="majorHAnsi"/>
                <w:color w:val="000000" w:themeColor="text1"/>
                <w:sz w:val="22"/>
                <w:szCs w:val="22"/>
              </w:rPr>
            </w:pPr>
          </w:p>
        </w:tc>
      </w:tr>
      <w:tr w:rsidR="00A92967" w:rsidRPr="00221B00" w14:paraId="7D818FA7" w14:textId="77777777" w:rsidTr="00A92967">
        <w:trPr>
          <w:trHeight w:val="350"/>
        </w:trPr>
        <w:tc>
          <w:tcPr>
            <w:tcW w:w="5510" w:type="dxa"/>
          </w:tcPr>
          <w:p w14:paraId="2017BB13" w14:textId="77777777" w:rsidR="00A92967" w:rsidRPr="00221B00" w:rsidRDefault="00A92967" w:rsidP="00A92967">
            <w:pPr>
              <w:spacing w:before="120"/>
              <w:rPr>
                <w:rFonts w:asciiTheme="majorHAnsi" w:hAnsiTheme="majorHAnsi"/>
                <w:color w:val="000000" w:themeColor="text1"/>
                <w:sz w:val="22"/>
                <w:szCs w:val="22"/>
              </w:rPr>
            </w:pPr>
            <w:r w:rsidRPr="00221B00">
              <w:rPr>
                <w:rFonts w:asciiTheme="majorHAnsi" w:hAnsiTheme="majorHAnsi"/>
                <w:color w:val="000000" w:themeColor="text1"/>
                <w:sz w:val="22"/>
                <w:szCs w:val="22"/>
              </w:rPr>
              <w:t xml:space="preserve">CDT Member:  </w:t>
            </w:r>
            <w:bookmarkStart w:id="3" w:name="Text316"/>
            <w:r w:rsidRPr="00221B00">
              <w:rPr>
                <w:rFonts w:asciiTheme="majorHAnsi" w:hAnsiTheme="majorHAnsi"/>
                <w:b/>
                <w:color w:val="000000" w:themeColor="text1"/>
                <w:sz w:val="22"/>
                <w:szCs w:val="22"/>
              </w:rPr>
              <w:fldChar w:fldCharType="begin">
                <w:ffData>
                  <w:name w:val="Text316"/>
                  <w:enabled/>
                  <w:calcOnExit w:val="0"/>
                  <w:textInput/>
                </w:ffData>
              </w:fldChar>
            </w:r>
            <w:r w:rsidRPr="00221B00">
              <w:rPr>
                <w:rFonts w:asciiTheme="majorHAnsi" w:hAnsiTheme="majorHAnsi"/>
                <w:b/>
                <w:color w:val="000000" w:themeColor="text1"/>
                <w:sz w:val="22"/>
                <w:szCs w:val="22"/>
              </w:rPr>
              <w:instrText xml:space="preserve"> FORMTEXT </w:instrText>
            </w:r>
            <w:r w:rsidRPr="00221B00">
              <w:rPr>
                <w:rFonts w:asciiTheme="majorHAnsi" w:hAnsiTheme="majorHAnsi"/>
                <w:b/>
                <w:color w:val="000000" w:themeColor="text1"/>
                <w:sz w:val="22"/>
                <w:szCs w:val="22"/>
              </w:rPr>
            </w:r>
            <w:r w:rsidRPr="00221B00">
              <w:rPr>
                <w:rFonts w:asciiTheme="majorHAnsi" w:hAnsiTheme="majorHAnsi"/>
                <w:b/>
                <w:color w:val="000000" w:themeColor="text1"/>
                <w:sz w:val="22"/>
                <w:szCs w:val="22"/>
              </w:rPr>
              <w:fldChar w:fldCharType="separate"/>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color w:val="000000" w:themeColor="text1"/>
                <w:sz w:val="22"/>
                <w:szCs w:val="22"/>
              </w:rPr>
              <w:fldChar w:fldCharType="end"/>
            </w:r>
            <w:bookmarkEnd w:id="3"/>
          </w:p>
        </w:tc>
        <w:tc>
          <w:tcPr>
            <w:tcW w:w="5228" w:type="dxa"/>
          </w:tcPr>
          <w:p w14:paraId="49708A97" w14:textId="77777777" w:rsidR="00A92967" w:rsidRPr="00221B00" w:rsidRDefault="00A92967" w:rsidP="00A92967">
            <w:pPr>
              <w:spacing w:before="120"/>
              <w:rPr>
                <w:rFonts w:asciiTheme="majorHAnsi" w:hAnsiTheme="majorHAnsi"/>
                <w:color w:val="000000" w:themeColor="text1"/>
                <w:sz w:val="22"/>
                <w:szCs w:val="22"/>
              </w:rPr>
            </w:pPr>
            <w:r w:rsidRPr="00221B00">
              <w:rPr>
                <w:rFonts w:asciiTheme="majorHAnsi" w:hAnsiTheme="majorHAnsi"/>
                <w:color w:val="000000" w:themeColor="text1"/>
                <w:sz w:val="22"/>
                <w:szCs w:val="22"/>
              </w:rPr>
              <w:t xml:space="preserve">Date </w:t>
            </w:r>
            <w:r w:rsidRPr="00221B00">
              <w:rPr>
                <w:rFonts w:asciiTheme="majorHAnsi" w:hAnsiTheme="majorHAnsi"/>
                <w:i/>
                <w:color w:val="000000" w:themeColor="text1"/>
                <w:sz w:val="22"/>
                <w:szCs w:val="22"/>
              </w:rPr>
              <w:t>(M/D/Y)</w:t>
            </w:r>
            <w:r w:rsidRPr="00221B00">
              <w:rPr>
                <w:rFonts w:asciiTheme="majorHAnsi" w:hAnsiTheme="majorHAnsi"/>
                <w:color w:val="000000" w:themeColor="text1"/>
                <w:sz w:val="22"/>
                <w:szCs w:val="22"/>
              </w:rPr>
              <w:t xml:space="preserve">:  </w:t>
            </w:r>
            <w:bookmarkStart w:id="4" w:name="Text317"/>
            <w:r w:rsidRPr="00221B00">
              <w:rPr>
                <w:rFonts w:asciiTheme="majorHAnsi" w:hAnsiTheme="majorHAnsi"/>
                <w:b/>
                <w:color w:val="000000" w:themeColor="text1"/>
                <w:sz w:val="22"/>
                <w:szCs w:val="22"/>
              </w:rPr>
              <w:fldChar w:fldCharType="begin">
                <w:ffData>
                  <w:name w:val="Text317"/>
                  <w:enabled/>
                  <w:calcOnExit w:val="0"/>
                  <w:textInput/>
                </w:ffData>
              </w:fldChar>
            </w:r>
            <w:r w:rsidRPr="00221B00">
              <w:rPr>
                <w:rFonts w:asciiTheme="majorHAnsi" w:hAnsiTheme="majorHAnsi"/>
                <w:b/>
                <w:color w:val="000000" w:themeColor="text1"/>
                <w:sz w:val="22"/>
                <w:szCs w:val="22"/>
              </w:rPr>
              <w:instrText xml:space="preserve"> FORMTEXT </w:instrText>
            </w:r>
            <w:r w:rsidRPr="00221B00">
              <w:rPr>
                <w:rFonts w:asciiTheme="majorHAnsi" w:hAnsiTheme="majorHAnsi"/>
                <w:b/>
                <w:color w:val="000000" w:themeColor="text1"/>
                <w:sz w:val="22"/>
                <w:szCs w:val="22"/>
              </w:rPr>
            </w:r>
            <w:r w:rsidRPr="00221B00">
              <w:rPr>
                <w:rFonts w:asciiTheme="majorHAnsi" w:hAnsiTheme="majorHAnsi"/>
                <w:b/>
                <w:color w:val="000000" w:themeColor="text1"/>
                <w:sz w:val="22"/>
                <w:szCs w:val="22"/>
              </w:rPr>
              <w:fldChar w:fldCharType="separate"/>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noProof/>
                <w:color w:val="000000" w:themeColor="text1"/>
                <w:sz w:val="22"/>
                <w:szCs w:val="22"/>
              </w:rPr>
              <w:t> </w:t>
            </w:r>
            <w:r w:rsidRPr="00221B00">
              <w:rPr>
                <w:rFonts w:asciiTheme="majorHAnsi" w:hAnsiTheme="majorHAnsi"/>
                <w:b/>
                <w:color w:val="000000" w:themeColor="text1"/>
                <w:sz w:val="22"/>
                <w:szCs w:val="22"/>
              </w:rPr>
              <w:fldChar w:fldCharType="end"/>
            </w:r>
            <w:bookmarkEnd w:id="4"/>
          </w:p>
        </w:tc>
      </w:tr>
    </w:tbl>
    <w:p w14:paraId="12C54E3B" w14:textId="77777777" w:rsidR="000F0267" w:rsidRPr="003C7CD5" w:rsidRDefault="000F0267" w:rsidP="00221B00">
      <w:pPr>
        <w:rPr>
          <w:rFonts w:ascii="Cambria" w:hAnsi="Cambria"/>
          <w:sz w:val="22"/>
          <w:szCs w:val="22"/>
        </w:rPr>
      </w:pPr>
    </w:p>
    <w:sectPr w:rsidR="000F0267" w:rsidRPr="003C7CD5" w:rsidSect="0078292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B4CB" w14:textId="77777777" w:rsidR="000C0A8E" w:rsidRDefault="000C0A8E">
      <w:r>
        <w:separator/>
      </w:r>
    </w:p>
  </w:endnote>
  <w:endnote w:type="continuationSeparator" w:id="0">
    <w:p w14:paraId="567BA291" w14:textId="77777777" w:rsidR="000C0A8E" w:rsidRDefault="000C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F9F" w14:textId="77777777" w:rsidR="00391882" w:rsidRDefault="00391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5BA" w14:textId="7FCC4A96" w:rsidR="0078292B" w:rsidRPr="009A5B4C" w:rsidRDefault="00D4037B" w:rsidP="006642D0">
    <w:pPr>
      <w:pStyle w:val="Footer"/>
      <w:pBdr>
        <w:top w:val="single" w:sz="4" w:space="1" w:color="auto"/>
      </w:pBdr>
      <w:tabs>
        <w:tab w:val="clear" w:pos="4320"/>
        <w:tab w:val="clear" w:pos="8640"/>
        <w:tab w:val="right" w:pos="9360"/>
      </w:tabs>
      <w:rPr>
        <w:rFonts w:ascii="Cambria" w:hAnsi="Cambria"/>
        <w:sz w:val="16"/>
      </w:rPr>
    </w:pPr>
    <w:r>
      <w:rPr>
        <w:rFonts w:ascii="Cambria" w:hAnsi="Cambria"/>
        <w:sz w:val="16"/>
      </w:rPr>
      <w:t>NQ-</w:t>
    </w:r>
    <w:r w:rsidR="007D769B">
      <w:rPr>
        <w:rFonts w:ascii="Cambria" w:hAnsi="Cambria"/>
        <w:sz w:val="16"/>
      </w:rPr>
      <w:t>F</w:t>
    </w:r>
    <w:r>
      <w:rPr>
        <w:rFonts w:ascii="Cambria" w:hAnsi="Cambria"/>
        <w:sz w:val="16"/>
      </w:rPr>
      <w:t>-</w:t>
    </w:r>
    <w:r w:rsidR="009837B3">
      <w:rPr>
        <w:rFonts w:ascii="Cambria" w:hAnsi="Cambria"/>
        <w:sz w:val="16"/>
      </w:rPr>
      <w:t>0</w:t>
    </w:r>
    <w:r w:rsidR="00336355">
      <w:rPr>
        <w:rFonts w:ascii="Cambria" w:hAnsi="Cambria"/>
        <w:sz w:val="16"/>
      </w:rPr>
      <w:t>6</w:t>
    </w:r>
    <w:r w:rsidR="009837B3">
      <w:rPr>
        <w:rFonts w:ascii="Cambria" w:hAnsi="Cambria"/>
        <w:sz w:val="16"/>
      </w:rPr>
      <w:t>9</w:t>
    </w:r>
    <w:r w:rsidR="0093250D">
      <w:rPr>
        <w:rFonts w:ascii="Cambria" w:hAnsi="Cambria"/>
        <w:sz w:val="16"/>
      </w:rPr>
      <w:t xml:space="preserve">, Rev </w:t>
    </w:r>
    <w:r w:rsidR="00391882">
      <w:rPr>
        <w:rFonts w:ascii="Cambria" w:hAnsi="Cambria"/>
        <w:sz w:val="16"/>
      </w:rPr>
      <w:t>B</w:t>
    </w:r>
    <w:r w:rsidR="0093250D">
      <w:rPr>
        <w:rFonts w:ascii="Cambria" w:hAnsi="Cambria"/>
        <w:sz w:val="16"/>
      </w:rPr>
      <w:t>.</w:t>
    </w:r>
    <w:r w:rsidR="00DE2066">
      <w:rPr>
        <w:rFonts w:ascii="Cambria" w:hAnsi="Cambria"/>
        <w:sz w:val="16"/>
      </w:rPr>
      <w:t xml:space="preserve"> 20</w:t>
    </w:r>
    <w:r w:rsidR="0093250D">
      <w:rPr>
        <w:rFonts w:ascii="Cambria" w:hAnsi="Cambria"/>
        <w:sz w:val="16"/>
      </w:rPr>
      <w:t>2</w:t>
    </w:r>
    <w:r w:rsidR="00391882">
      <w:rPr>
        <w:rFonts w:ascii="Cambria" w:hAnsi="Cambria"/>
        <w:sz w:val="16"/>
      </w:rPr>
      <w:t>3</w:t>
    </w:r>
    <w:r w:rsidR="00DE2066">
      <w:rPr>
        <w:rFonts w:ascii="Cambria" w:hAnsi="Cambria"/>
        <w:sz w:val="16"/>
      </w:rPr>
      <w:t>.</w:t>
    </w:r>
    <w:r w:rsidR="00391882">
      <w:rPr>
        <w:rFonts w:ascii="Cambria" w:hAnsi="Cambria"/>
        <w:sz w:val="16"/>
      </w:rPr>
      <w:t>03</w:t>
    </w:r>
    <w:r w:rsidR="00DE2066">
      <w:rPr>
        <w:rFonts w:ascii="Cambria" w:hAnsi="Cambria"/>
        <w:sz w:val="16"/>
      </w:rPr>
      <w:t>.0</w:t>
    </w:r>
    <w:r w:rsidR="00391882">
      <w:rPr>
        <w:rFonts w:ascii="Cambria" w:hAnsi="Cambria"/>
        <w:sz w:val="16"/>
      </w:rPr>
      <w:t>6</w:t>
    </w:r>
    <w:r w:rsidR="0078292B" w:rsidRPr="009A5B4C">
      <w:rPr>
        <w:rFonts w:ascii="Cambria" w:hAnsi="Cambria"/>
        <w:sz w:val="16"/>
      </w:rPr>
      <w:tab/>
    </w:r>
    <w:r w:rsidR="0078292B" w:rsidRPr="009A5B4C">
      <w:rPr>
        <w:rFonts w:ascii="Cambria" w:hAnsi="Cambria"/>
        <w:snapToGrid w:val="0"/>
        <w:sz w:val="16"/>
      </w:rPr>
      <w:t xml:space="preserve">Page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PAGE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r w:rsidR="0078292B" w:rsidRPr="009A5B4C">
      <w:rPr>
        <w:rFonts w:ascii="Cambria" w:hAnsi="Cambria"/>
        <w:snapToGrid w:val="0"/>
        <w:sz w:val="16"/>
      </w:rPr>
      <w:t xml:space="preserve"> of </w:t>
    </w:r>
    <w:r w:rsidR="00235F34" w:rsidRPr="009A5B4C">
      <w:rPr>
        <w:rFonts w:ascii="Cambria" w:hAnsi="Cambria"/>
        <w:snapToGrid w:val="0"/>
        <w:sz w:val="16"/>
      </w:rPr>
      <w:fldChar w:fldCharType="begin"/>
    </w:r>
    <w:r w:rsidR="0078292B" w:rsidRPr="009A5B4C">
      <w:rPr>
        <w:rFonts w:ascii="Cambria" w:hAnsi="Cambria"/>
        <w:snapToGrid w:val="0"/>
        <w:sz w:val="16"/>
      </w:rPr>
      <w:instrText xml:space="preserve"> NUMPAGES  </w:instrText>
    </w:r>
    <w:r w:rsidR="00235F34" w:rsidRPr="009A5B4C">
      <w:rPr>
        <w:rFonts w:ascii="Cambria" w:hAnsi="Cambria"/>
        <w:snapToGrid w:val="0"/>
        <w:sz w:val="16"/>
      </w:rPr>
      <w:fldChar w:fldCharType="separate"/>
    </w:r>
    <w:r w:rsidR="0085616C">
      <w:rPr>
        <w:rFonts w:ascii="Cambria" w:hAnsi="Cambria"/>
        <w:noProof/>
        <w:snapToGrid w:val="0"/>
        <w:sz w:val="16"/>
      </w:rPr>
      <w:t>1</w:t>
    </w:r>
    <w:r w:rsidR="00235F34" w:rsidRPr="009A5B4C">
      <w:rPr>
        <w:rFonts w:ascii="Cambria" w:hAnsi="Cambria"/>
        <w:snapToGrid w:val="0"/>
        <w:sz w:val="16"/>
      </w:rPr>
      <w:fldChar w:fldCharType="end"/>
    </w:r>
  </w:p>
  <w:p w14:paraId="7AC04411" w14:textId="5B5665E9" w:rsidR="0078292B" w:rsidRPr="009A5B4C" w:rsidRDefault="009A5B4C">
    <w:pPr>
      <w:pStyle w:val="Footer"/>
      <w:tabs>
        <w:tab w:val="clear" w:pos="4320"/>
        <w:tab w:val="clear" w:pos="8640"/>
        <w:tab w:val="center" w:pos="4968"/>
      </w:tabs>
      <w:rPr>
        <w:rFonts w:ascii="Cambria" w:hAnsi="Cambria"/>
        <w:i/>
      </w:rPr>
    </w:pPr>
    <w:r>
      <w:rPr>
        <w:rFonts w:ascii="Cambria" w:hAnsi="Cambria"/>
        <w:sz w:val="16"/>
      </w:rPr>
      <w:t>Language</w:t>
    </w:r>
    <w:r w:rsidR="0078292B" w:rsidRPr="009A5B4C">
      <w:rPr>
        <w:rFonts w:ascii="Cambria" w:hAnsi="Cambria"/>
        <w:sz w:val="16"/>
      </w:rPr>
      <w:t xml:space="preserve">: </w:t>
    </w:r>
    <w:r>
      <w:rPr>
        <w:rFonts w:ascii="Cambria" w:hAnsi="Cambria"/>
        <w:sz w:val="16"/>
      </w:rPr>
      <w:t>English</w:t>
    </w:r>
    <w:r w:rsidR="0078292B" w:rsidRPr="009A5B4C">
      <w:rPr>
        <w:rFonts w:ascii="Cambria" w:hAnsi="Cambria"/>
        <w:sz w:val="16"/>
      </w:rPr>
      <w:tab/>
      <w:t xml:space="preserve">© </w:t>
    </w:r>
    <w:r w:rsidR="00CA778E" w:rsidRPr="009A5B4C">
      <w:rPr>
        <w:rFonts w:ascii="Cambria" w:hAnsi="Cambria"/>
        <w:sz w:val="16"/>
      </w:rPr>
      <w:t>20</w:t>
    </w:r>
    <w:r w:rsidR="0093250D">
      <w:rPr>
        <w:rFonts w:ascii="Cambria" w:hAnsi="Cambria"/>
        <w:sz w:val="16"/>
      </w:rPr>
      <w:t>2</w:t>
    </w:r>
    <w:r w:rsidR="00391882">
      <w:rPr>
        <w:rFonts w:ascii="Cambria" w:hAnsi="Cambria"/>
        <w:sz w:val="16"/>
      </w:rPr>
      <w:t>3</w:t>
    </w:r>
    <w:r w:rsidR="00CA778E" w:rsidRPr="009A5B4C">
      <w:rPr>
        <w:rFonts w:ascii="Cambria" w:hAnsi="Cambria"/>
        <w:sz w:val="16"/>
      </w:rPr>
      <w:t xml:space="preserve"> </w:t>
    </w:r>
    <w:r w:rsidR="0078292B" w:rsidRPr="009A5B4C">
      <w:rPr>
        <w:rFonts w:ascii="Cambria" w:hAnsi="Cambria"/>
        <w:sz w:val="16"/>
      </w:rPr>
      <w:t>by OCIA International,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A978" w14:textId="77777777" w:rsidR="0078292B" w:rsidRDefault="0078292B">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sidR="00235F34">
      <w:rPr>
        <w:snapToGrid w:val="0"/>
        <w:sz w:val="16"/>
      </w:rPr>
      <w:fldChar w:fldCharType="begin"/>
    </w:r>
    <w:r>
      <w:rPr>
        <w:snapToGrid w:val="0"/>
        <w:sz w:val="16"/>
      </w:rPr>
      <w:instrText xml:space="preserve"> PAGE </w:instrText>
    </w:r>
    <w:r w:rsidR="00235F34">
      <w:rPr>
        <w:snapToGrid w:val="0"/>
        <w:sz w:val="16"/>
      </w:rPr>
      <w:fldChar w:fldCharType="separate"/>
    </w:r>
    <w:r>
      <w:rPr>
        <w:noProof/>
        <w:snapToGrid w:val="0"/>
        <w:sz w:val="16"/>
      </w:rPr>
      <w:t>1</w:t>
    </w:r>
    <w:r w:rsidR="00235F34">
      <w:rPr>
        <w:snapToGrid w:val="0"/>
        <w:sz w:val="16"/>
      </w:rPr>
      <w:fldChar w:fldCharType="end"/>
    </w:r>
    <w:r>
      <w:rPr>
        <w:snapToGrid w:val="0"/>
        <w:sz w:val="16"/>
      </w:rPr>
      <w:t xml:space="preserve"> of </w:t>
    </w:r>
    <w:r w:rsidR="00235F34">
      <w:rPr>
        <w:snapToGrid w:val="0"/>
        <w:sz w:val="16"/>
      </w:rPr>
      <w:fldChar w:fldCharType="begin"/>
    </w:r>
    <w:r>
      <w:rPr>
        <w:snapToGrid w:val="0"/>
        <w:sz w:val="16"/>
      </w:rPr>
      <w:instrText xml:space="preserve"> NUMPAGES </w:instrText>
    </w:r>
    <w:r w:rsidR="00235F34">
      <w:rPr>
        <w:snapToGrid w:val="0"/>
        <w:sz w:val="16"/>
      </w:rPr>
      <w:fldChar w:fldCharType="separate"/>
    </w:r>
    <w:r w:rsidR="009A5B4C">
      <w:rPr>
        <w:noProof/>
        <w:snapToGrid w:val="0"/>
        <w:sz w:val="16"/>
      </w:rPr>
      <w:t>1</w:t>
    </w:r>
    <w:r w:rsidR="00235F34">
      <w:rPr>
        <w:snapToGrid w:val="0"/>
        <w:sz w:val="16"/>
      </w:rPr>
      <w:fldChar w:fldCharType="end"/>
    </w:r>
  </w:p>
  <w:p w14:paraId="19224227" w14:textId="77777777" w:rsidR="0078292B" w:rsidRDefault="0078292B">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B950" w14:textId="77777777" w:rsidR="000C0A8E" w:rsidRDefault="000C0A8E">
      <w:r>
        <w:separator/>
      </w:r>
    </w:p>
  </w:footnote>
  <w:footnote w:type="continuationSeparator" w:id="0">
    <w:p w14:paraId="6C0093D5" w14:textId="77777777" w:rsidR="000C0A8E" w:rsidRDefault="000C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914" w14:textId="77777777" w:rsidR="00391882" w:rsidRDefault="0039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0F83" w14:textId="77777777" w:rsidR="00391882" w:rsidRDefault="00391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8A08" w14:textId="77777777" w:rsidR="00391882" w:rsidRDefault="0039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90155"/>
    <w:multiLevelType w:val="hybridMultilevel"/>
    <w:tmpl w:val="B126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D12A11"/>
    <w:multiLevelType w:val="hybridMultilevel"/>
    <w:tmpl w:val="5126A3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911550">
    <w:abstractNumId w:val="2"/>
  </w:num>
  <w:num w:numId="2" w16cid:durableId="1326516781">
    <w:abstractNumId w:val="1"/>
  </w:num>
  <w:num w:numId="3" w16cid:durableId="1397239167">
    <w:abstractNumId w:val="3"/>
  </w:num>
  <w:num w:numId="4" w16cid:durableId="24869062">
    <w:abstractNumId w:val="6"/>
  </w:num>
  <w:num w:numId="5" w16cid:durableId="682056086">
    <w:abstractNumId w:val="4"/>
  </w:num>
  <w:num w:numId="6" w16cid:durableId="1851677985">
    <w:abstractNumId w:val="7"/>
  </w:num>
  <w:num w:numId="7" w16cid:durableId="397364777">
    <w:abstractNumId w:val="9"/>
  </w:num>
  <w:num w:numId="8" w16cid:durableId="827864429">
    <w:abstractNumId w:val="0"/>
  </w:num>
  <w:num w:numId="9" w16cid:durableId="897132217">
    <w:abstractNumId w:val="10"/>
  </w:num>
  <w:num w:numId="10" w16cid:durableId="1857184859">
    <w:abstractNumId w:val="5"/>
  </w:num>
  <w:num w:numId="11" w16cid:durableId="261232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B6lHcN17oP8HAJSg7YZwpMtNlplcDzfbMDbkUZE4I5Q2nCgn5ki0ZjEgw+tSiSZRBbmyQpcWcqj+OtwzwHJjA==" w:salt="tpjsnJcl0n8Rsg9oAAwZtw=="/>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DE"/>
    <w:rsid w:val="00002B43"/>
    <w:rsid w:val="00021B6B"/>
    <w:rsid w:val="00035AC2"/>
    <w:rsid w:val="00055239"/>
    <w:rsid w:val="00085195"/>
    <w:rsid w:val="00094B9D"/>
    <w:rsid w:val="000A6B45"/>
    <w:rsid w:val="000C0A8E"/>
    <w:rsid w:val="000C66C1"/>
    <w:rsid w:val="000F0267"/>
    <w:rsid w:val="00117426"/>
    <w:rsid w:val="00137988"/>
    <w:rsid w:val="0016712F"/>
    <w:rsid w:val="00186D2C"/>
    <w:rsid w:val="00191686"/>
    <w:rsid w:val="001B769F"/>
    <w:rsid w:val="001C0A63"/>
    <w:rsid w:val="001C0F93"/>
    <w:rsid w:val="002042BA"/>
    <w:rsid w:val="00221B00"/>
    <w:rsid w:val="00235F34"/>
    <w:rsid w:val="00241CE3"/>
    <w:rsid w:val="0025432E"/>
    <w:rsid w:val="002648A7"/>
    <w:rsid w:val="0026517F"/>
    <w:rsid w:val="002E2157"/>
    <w:rsid w:val="003232D2"/>
    <w:rsid w:val="003340F6"/>
    <w:rsid w:val="00336355"/>
    <w:rsid w:val="003704CA"/>
    <w:rsid w:val="00391882"/>
    <w:rsid w:val="003945C9"/>
    <w:rsid w:val="003B61F8"/>
    <w:rsid w:val="003C7CD5"/>
    <w:rsid w:val="003E2241"/>
    <w:rsid w:val="003E7318"/>
    <w:rsid w:val="003F0974"/>
    <w:rsid w:val="004201B0"/>
    <w:rsid w:val="00432ACD"/>
    <w:rsid w:val="00454B4E"/>
    <w:rsid w:val="0046176F"/>
    <w:rsid w:val="00476FAE"/>
    <w:rsid w:val="00506B11"/>
    <w:rsid w:val="00516C71"/>
    <w:rsid w:val="00520E2F"/>
    <w:rsid w:val="005314FB"/>
    <w:rsid w:val="00542E9F"/>
    <w:rsid w:val="005670C6"/>
    <w:rsid w:val="005736CB"/>
    <w:rsid w:val="005761CA"/>
    <w:rsid w:val="005D6FA2"/>
    <w:rsid w:val="006642D0"/>
    <w:rsid w:val="006721BE"/>
    <w:rsid w:val="006A47ED"/>
    <w:rsid w:val="006A49A3"/>
    <w:rsid w:val="006B6AE8"/>
    <w:rsid w:val="006C5113"/>
    <w:rsid w:val="006E606D"/>
    <w:rsid w:val="006F12DE"/>
    <w:rsid w:val="006F4B96"/>
    <w:rsid w:val="007059B7"/>
    <w:rsid w:val="007200D2"/>
    <w:rsid w:val="00733417"/>
    <w:rsid w:val="0078292B"/>
    <w:rsid w:val="007B233E"/>
    <w:rsid w:val="007C5BA9"/>
    <w:rsid w:val="007D769B"/>
    <w:rsid w:val="007E09E1"/>
    <w:rsid w:val="007E2C2E"/>
    <w:rsid w:val="007E5727"/>
    <w:rsid w:val="00813AF0"/>
    <w:rsid w:val="0081689B"/>
    <w:rsid w:val="00816975"/>
    <w:rsid w:val="00824585"/>
    <w:rsid w:val="00831609"/>
    <w:rsid w:val="008401EF"/>
    <w:rsid w:val="0085616C"/>
    <w:rsid w:val="008B1D06"/>
    <w:rsid w:val="008B7A94"/>
    <w:rsid w:val="008C1751"/>
    <w:rsid w:val="008D36E7"/>
    <w:rsid w:val="008E47A1"/>
    <w:rsid w:val="008F70C6"/>
    <w:rsid w:val="00901DDF"/>
    <w:rsid w:val="009317C2"/>
    <w:rsid w:val="0093250D"/>
    <w:rsid w:val="009447EB"/>
    <w:rsid w:val="00954F20"/>
    <w:rsid w:val="00976D77"/>
    <w:rsid w:val="009837B3"/>
    <w:rsid w:val="00994B00"/>
    <w:rsid w:val="009A5B4C"/>
    <w:rsid w:val="009C62D6"/>
    <w:rsid w:val="009F1C26"/>
    <w:rsid w:val="009F2D3C"/>
    <w:rsid w:val="009F5FCB"/>
    <w:rsid w:val="009F6F86"/>
    <w:rsid w:val="00A3039A"/>
    <w:rsid w:val="00A44EEE"/>
    <w:rsid w:val="00A5221D"/>
    <w:rsid w:val="00A92328"/>
    <w:rsid w:val="00A92967"/>
    <w:rsid w:val="00AC2118"/>
    <w:rsid w:val="00AC7346"/>
    <w:rsid w:val="00AC78AA"/>
    <w:rsid w:val="00AE7B57"/>
    <w:rsid w:val="00B434D8"/>
    <w:rsid w:val="00B44883"/>
    <w:rsid w:val="00B6007D"/>
    <w:rsid w:val="00B73156"/>
    <w:rsid w:val="00BA51CB"/>
    <w:rsid w:val="00BA5EB5"/>
    <w:rsid w:val="00BC17BB"/>
    <w:rsid w:val="00BD2D41"/>
    <w:rsid w:val="00BE15AC"/>
    <w:rsid w:val="00BE2B40"/>
    <w:rsid w:val="00C75F87"/>
    <w:rsid w:val="00CA0FC7"/>
    <w:rsid w:val="00CA778E"/>
    <w:rsid w:val="00CB02C8"/>
    <w:rsid w:val="00CC0150"/>
    <w:rsid w:val="00D06A14"/>
    <w:rsid w:val="00D077B0"/>
    <w:rsid w:val="00D14F58"/>
    <w:rsid w:val="00D4037B"/>
    <w:rsid w:val="00D54BF5"/>
    <w:rsid w:val="00D8353C"/>
    <w:rsid w:val="00D977FF"/>
    <w:rsid w:val="00DD4039"/>
    <w:rsid w:val="00DE2066"/>
    <w:rsid w:val="00DF6945"/>
    <w:rsid w:val="00E10551"/>
    <w:rsid w:val="00E37553"/>
    <w:rsid w:val="00E44CC2"/>
    <w:rsid w:val="00E559EC"/>
    <w:rsid w:val="00EA1BAC"/>
    <w:rsid w:val="00EA6ABD"/>
    <w:rsid w:val="00EF1838"/>
    <w:rsid w:val="00F17A11"/>
    <w:rsid w:val="00F21CEC"/>
    <w:rsid w:val="00F308BD"/>
    <w:rsid w:val="00F424D4"/>
    <w:rsid w:val="00F47865"/>
    <w:rsid w:val="00F47EBC"/>
    <w:rsid w:val="00F66CF5"/>
    <w:rsid w:val="00F90389"/>
    <w:rsid w:val="00F90CEF"/>
    <w:rsid w:val="00F9222F"/>
    <w:rsid w:val="00F922A7"/>
    <w:rsid w:val="00F963C7"/>
    <w:rsid w:val="00FB045E"/>
    <w:rsid w:val="00FC5536"/>
    <w:rsid w:val="00FE0CFC"/>
    <w:rsid w:val="00FE7298"/>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DF5368"/>
  <w15:docId w15:val="{448BED64-EF0B-4F8F-9B09-9B3E3AB5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character" w:styleId="CommentReference">
    <w:name w:val="annotation reference"/>
    <w:basedOn w:val="DefaultParagraphFont"/>
    <w:uiPriority w:val="99"/>
    <w:semiHidden/>
    <w:unhideWhenUsed/>
    <w:rsid w:val="00F90389"/>
    <w:rPr>
      <w:sz w:val="16"/>
      <w:szCs w:val="16"/>
    </w:rPr>
  </w:style>
  <w:style w:type="paragraph" w:styleId="CommentText">
    <w:name w:val="annotation text"/>
    <w:basedOn w:val="Normal"/>
    <w:link w:val="CommentTextChar"/>
    <w:uiPriority w:val="99"/>
    <w:semiHidden/>
    <w:unhideWhenUsed/>
    <w:rsid w:val="00F90389"/>
    <w:rPr>
      <w:sz w:val="20"/>
    </w:rPr>
  </w:style>
  <w:style w:type="character" w:customStyle="1" w:styleId="CommentTextChar">
    <w:name w:val="Comment Text Char"/>
    <w:basedOn w:val="DefaultParagraphFont"/>
    <w:link w:val="CommentText"/>
    <w:uiPriority w:val="99"/>
    <w:semiHidden/>
    <w:rsid w:val="00F90389"/>
  </w:style>
  <w:style w:type="paragraph" w:styleId="CommentSubject">
    <w:name w:val="annotation subject"/>
    <w:basedOn w:val="CommentText"/>
    <w:next w:val="CommentText"/>
    <w:link w:val="CommentSubjectChar"/>
    <w:uiPriority w:val="99"/>
    <w:semiHidden/>
    <w:unhideWhenUsed/>
    <w:rsid w:val="00F90389"/>
    <w:rPr>
      <w:b/>
      <w:bCs/>
    </w:rPr>
  </w:style>
  <w:style w:type="character" w:customStyle="1" w:styleId="CommentSubjectChar">
    <w:name w:val="Comment Subject Char"/>
    <w:basedOn w:val="CommentTextChar"/>
    <w:link w:val="CommentSubject"/>
    <w:uiPriority w:val="99"/>
    <w:semiHidden/>
    <w:rsid w:val="00F90389"/>
    <w:rPr>
      <w:b/>
      <w:bCs/>
    </w:rPr>
  </w:style>
  <w:style w:type="paragraph" w:styleId="Revision">
    <w:name w:val="Revision"/>
    <w:hidden/>
    <w:uiPriority w:val="99"/>
    <w:semiHidden/>
    <w:rsid w:val="009325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F4FF-C462-4059-A6BB-00F566F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EC Seed Exemption Notification</vt:lpstr>
      <vt:lpstr>EC Seed Exemption Notification</vt:lpstr>
    </vt:vector>
  </TitlesOfParts>
  <Company>OCIA International</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Seed Exemption Notification</dc:title>
  <dc:subject/>
  <dc:creator>Cindy Elder</dc:creator>
  <cp:keywords>EC, Seed Exemption</cp:keywords>
  <cp:lastModifiedBy>Cindy Elder</cp:lastModifiedBy>
  <cp:revision>8</cp:revision>
  <cp:lastPrinted>2016-01-12T21:36:00Z</cp:lastPrinted>
  <dcterms:created xsi:type="dcterms:W3CDTF">2022-12-07T13:36:00Z</dcterms:created>
  <dcterms:modified xsi:type="dcterms:W3CDTF">2024-11-26T17:50:00Z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