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1"/>
        <w:gridCol w:w="1152"/>
        <w:gridCol w:w="1684"/>
        <w:gridCol w:w="1049"/>
        <w:gridCol w:w="2610"/>
        <w:gridCol w:w="718"/>
        <w:gridCol w:w="1688"/>
      </w:tblGrid>
      <w:tr w:rsidR="0061245C" w:rsidRPr="00C608BE" w14:paraId="62045794" w14:textId="77777777" w:rsidTr="003B4E8F">
        <w:trPr>
          <w:cantSplit/>
          <w:trHeight w:val="12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0C01" w14:textId="77777777" w:rsidR="0061245C" w:rsidRPr="00C608BE" w:rsidRDefault="0061245C" w:rsidP="008D4991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Operator #: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87694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459DB1E" w14:textId="77777777" w:rsidR="0061245C" w:rsidRPr="00C608BE" w:rsidRDefault="0061245C" w:rsidP="008D4991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Operation Name: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CF17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59E1" w14:textId="77777777" w:rsidR="0061245C" w:rsidRPr="00C608BE" w:rsidRDefault="0061245C" w:rsidP="008D4991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Date: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4F33D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61245C" w:rsidRPr="00C608BE" w14:paraId="67DBFB5C" w14:textId="77777777" w:rsidTr="003B4E8F">
        <w:trPr>
          <w:cantSplit/>
          <w:trHeight w:val="120"/>
        </w:trPr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0C2AC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92EA1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EB0C8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09769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D7E2C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E2E89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</w:tr>
      <w:tr w:rsidR="0061245C" w:rsidRPr="00C608BE" w14:paraId="2EE3D8B3" w14:textId="77777777" w:rsidTr="003B4E8F">
        <w:tc>
          <w:tcPr>
            <w:tcW w:w="10080" w:type="dxa"/>
            <w:gridSpan w:val="8"/>
            <w:tcBorders>
              <w:top w:val="single" w:sz="4" w:space="0" w:color="auto"/>
            </w:tcBorders>
          </w:tcPr>
          <w:p w14:paraId="7D46DE19" w14:textId="77777777" w:rsidR="0061245C" w:rsidRPr="00C608BE" w:rsidRDefault="0061245C" w:rsidP="008D4991">
            <w:pPr>
              <w:spacing w:before="60" w:after="60" w:line="240" w:lineRule="auto"/>
              <w:rPr>
                <w:b/>
              </w:rPr>
            </w:pPr>
            <w:r w:rsidRPr="00C608BE">
              <w:rPr>
                <w:b/>
              </w:rPr>
              <w:t>Instructions:</w:t>
            </w:r>
          </w:p>
          <w:p w14:paraId="22C35195" w14:textId="77777777" w:rsidR="0061245C" w:rsidRPr="00C608BE" w:rsidRDefault="0061245C" w:rsidP="008D499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Read each statement in Column A and determine if the statement describes your operation.</w:t>
            </w:r>
          </w:p>
          <w:p w14:paraId="3A1D7534" w14:textId="77777777" w:rsidR="0061245C" w:rsidRPr="00C608BE" w:rsidRDefault="0061245C" w:rsidP="008D499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If a statement describes your operation, check the box and complete the corresponding module(s) in Column B.</w:t>
            </w:r>
          </w:p>
          <w:p w14:paraId="17262EF3" w14:textId="77777777" w:rsidR="0061245C" w:rsidRPr="00C608BE" w:rsidRDefault="0061245C" w:rsidP="008D499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If a statement does not describe your operation, leave the checkbox blank and do not complete or submit the corresponding module(s).</w:t>
            </w:r>
          </w:p>
        </w:tc>
      </w:tr>
      <w:tr w:rsidR="0061245C" w:rsidRPr="00C608BE" w14:paraId="2BCED3D4" w14:textId="77777777" w:rsidTr="003B4E8F">
        <w:trPr>
          <w:trHeight w:val="30"/>
        </w:trPr>
        <w:tc>
          <w:tcPr>
            <w:tcW w:w="5064" w:type="dxa"/>
            <w:gridSpan w:val="5"/>
            <w:shd w:val="clear" w:color="auto" w:fill="F2F2F2"/>
          </w:tcPr>
          <w:p w14:paraId="75FD1C3F" w14:textId="77777777" w:rsidR="0061245C" w:rsidRPr="00C608BE" w:rsidRDefault="0061245C" w:rsidP="008D499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Column A</w:t>
            </w:r>
          </w:p>
        </w:tc>
        <w:tc>
          <w:tcPr>
            <w:tcW w:w="5016" w:type="dxa"/>
            <w:gridSpan w:val="3"/>
            <w:shd w:val="clear" w:color="auto" w:fill="F2F2F2"/>
          </w:tcPr>
          <w:p w14:paraId="0A319932" w14:textId="77777777" w:rsidR="0061245C" w:rsidRPr="00C608BE" w:rsidRDefault="0061245C" w:rsidP="008D499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Column B</w:t>
            </w:r>
          </w:p>
        </w:tc>
      </w:tr>
      <w:tr w:rsidR="0061245C" w:rsidRPr="00C608BE" w14:paraId="75E1C971" w14:textId="77777777" w:rsidTr="003B4E8F">
        <w:trPr>
          <w:trHeight w:val="21"/>
        </w:trPr>
        <w:tc>
          <w:tcPr>
            <w:tcW w:w="558" w:type="dxa"/>
          </w:tcPr>
          <w:p w14:paraId="38A13C7D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608BE"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6" w:type="dxa"/>
            <w:gridSpan w:val="4"/>
          </w:tcPr>
          <w:p w14:paraId="1C9A6466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processing, brokering, warehouse, handling, or repacking operation.</w:t>
            </w:r>
          </w:p>
        </w:tc>
        <w:tc>
          <w:tcPr>
            <w:tcW w:w="5016" w:type="dxa"/>
            <w:gridSpan w:val="3"/>
          </w:tcPr>
          <w:p w14:paraId="6A0A607D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H2.0 – Product/Service List</w:t>
            </w:r>
          </w:p>
          <w:p w14:paraId="33704A5E" w14:textId="4C38B1C2" w:rsidR="0061245C" w:rsidRPr="00C608BE" w:rsidRDefault="0061245C" w:rsidP="008D4991">
            <w:pPr>
              <w:spacing w:before="60" w:after="60" w:line="240" w:lineRule="auto"/>
              <w:ind w:left="702" w:hanging="702"/>
              <w:rPr>
                <w:sz w:val="20"/>
              </w:rPr>
            </w:pPr>
          </w:p>
        </w:tc>
      </w:tr>
      <w:tr w:rsidR="0061245C" w:rsidRPr="00C608BE" w14:paraId="2DE2C72C" w14:textId="77777777" w:rsidTr="003B4E8F">
        <w:trPr>
          <w:trHeight w:val="21"/>
        </w:trPr>
        <w:tc>
          <w:tcPr>
            <w:tcW w:w="558" w:type="dxa"/>
          </w:tcPr>
          <w:p w14:paraId="71F9F753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608BE"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6" w:type="dxa"/>
            <w:gridSpan w:val="4"/>
          </w:tcPr>
          <w:p w14:paraId="1D920DFC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manage a processing, warehouse, handling, or repacking operation.</w:t>
            </w:r>
          </w:p>
        </w:tc>
        <w:tc>
          <w:tcPr>
            <w:tcW w:w="5016" w:type="dxa"/>
            <w:gridSpan w:val="3"/>
          </w:tcPr>
          <w:p w14:paraId="072F4681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H4.0 – Water</w:t>
            </w:r>
          </w:p>
          <w:p w14:paraId="3BB0810E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H5.0 – Pest Management</w:t>
            </w:r>
          </w:p>
          <w:p w14:paraId="7D53C6C8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H5.1 – Pest Control Substances</w:t>
            </w:r>
          </w:p>
          <w:p w14:paraId="11FDD88D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H7.0 – Sanitation</w:t>
            </w:r>
          </w:p>
          <w:p w14:paraId="5269504B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H8.0 – Storage</w:t>
            </w:r>
          </w:p>
          <w:p w14:paraId="52B47DE7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H10.0 – Transportation</w:t>
            </w:r>
          </w:p>
          <w:p w14:paraId="2D3A3A7E" w14:textId="5B437812" w:rsidR="00A02400" w:rsidRPr="00C608BE" w:rsidRDefault="00A02400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H11.0 – Recordkeeping System</w:t>
            </w:r>
          </w:p>
        </w:tc>
      </w:tr>
      <w:tr w:rsidR="003625B6" w:rsidRPr="00C608BE" w14:paraId="4530E354" w14:textId="77777777" w:rsidTr="003B4E8F">
        <w:trPr>
          <w:trHeight w:val="21"/>
        </w:trPr>
        <w:tc>
          <w:tcPr>
            <w:tcW w:w="558" w:type="dxa"/>
          </w:tcPr>
          <w:p w14:paraId="0F06A384" w14:textId="19B85B3E" w:rsidR="003625B6" w:rsidRPr="00C608BE" w:rsidRDefault="003625B6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</w:p>
        </w:tc>
        <w:tc>
          <w:tcPr>
            <w:tcW w:w="4506" w:type="dxa"/>
            <w:gridSpan w:val="4"/>
          </w:tcPr>
          <w:p w14:paraId="0CBBC431" w14:textId="50009DB4" w:rsidR="003625B6" w:rsidRDefault="003625B6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processing, brokering, handling, or repacking operation.</w:t>
            </w:r>
          </w:p>
        </w:tc>
        <w:tc>
          <w:tcPr>
            <w:tcW w:w="5016" w:type="dxa"/>
            <w:gridSpan w:val="3"/>
          </w:tcPr>
          <w:p w14:paraId="1A6238FC" w14:textId="58538E52" w:rsidR="003625B6" w:rsidRDefault="003625B6" w:rsidP="00186E16">
            <w:pPr>
              <w:spacing w:before="60" w:after="60" w:line="240" w:lineRule="auto"/>
              <w:ind w:left="702" w:hanging="702"/>
              <w:rPr>
                <w:sz w:val="20"/>
              </w:rPr>
            </w:pPr>
            <w:r>
              <w:rPr>
                <w:sz w:val="20"/>
              </w:rPr>
              <w:t>H14.0 – Annual Summary of Organic Production and Sales – Handling</w:t>
            </w:r>
          </w:p>
        </w:tc>
      </w:tr>
      <w:tr w:rsidR="0061245C" w:rsidRPr="00C608BE" w14:paraId="20F58B4B" w14:textId="77777777" w:rsidTr="003B4E8F">
        <w:trPr>
          <w:trHeight w:val="21"/>
        </w:trPr>
        <w:tc>
          <w:tcPr>
            <w:tcW w:w="558" w:type="dxa"/>
          </w:tcPr>
          <w:p w14:paraId="6FFF9CD4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608BE"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6" w:type="dxa"/>
            <w:gridSpan w:val="4"/>
          </w:tcPr>
          <w:p w14:paraId="3C30538C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processing, handling, or repacking operation.</w:t>
            </w:r>
          </w:p>
        </w:tc>
        <w:tc>
          <w:tcPr>
            <w:tcW w:w="5016" w:type="dxa"/>
            <w:gridSpan w:val="3"/>
          </w:tcPr>
          <w:p w14:paraId="2501F64E" w14:textId="77777777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H6.0 – Assurance of Organic Integrity</w:t>
            </w:r>
          </w:p>
          <w:p w14:paraId="5752DD02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H9.0 – Packaging and Labeling</w:t>
            </w:r>
          </w:p>
        </w:tc>
      </w:tr>
      <w:tr w:rsidR="0061245C" w:rsidRPr="00C608BE" w14:paraId="2FAF019B" w14:textId="77777777" w:rsidTr="003B4E8F">
        <w:trPr>
          <w:trHeight w:val="21"/>
        </w:trPr>
        <w:tc>
          <w:tcPr>
            <w:tcW w:w="558" w:type="dxa"/>
          </w:tcPr>
          <w:p w14:paraId="06ED6F80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608BE"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6" w:type="dxa"/>
            <w:gridSpan w:val="4"/>
          </w:tcPr>
          <w:p w14:paraId="5DDB3E44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 w:rsidR="003F0FDE">
              <w:rPr>
                <w:sz w:val="20"/>
              </w:rPr>
              <w:t xml:space="preserve">purchase organic ingredients, </w:t>
            </w:r>
            <w:r>
              <w:rPr>
                <w:sz w:val="20"/>
              </w:rPr>
              <w:t>process organic products</w:t>
            </w:r>
            <w:r w:rsidR="003F0FDE">
              <w:rPr>
                <w:sz w:val="20"/>
              </w:rPr>
              <w:t xml:space="preserve">, </w:t>
            </w:r>
            <w:r>
              <w:rPr>
                <w:sz w:val="20"/>
              </w:rPr>
              <w:t>or repack organic products using processing aids or packaging aids.</w:t>
            </w:r>
          </w:p>
        </w:tc>
        <w:tc>
          <w:tcPr>
            <w:tcW w:w="5016" w:type="dxa"/>
            <w:gridSpan w:val="3"/>
          </w:tcPr>
          <w:p w14:paraId="3EF09C75" w14:textId="5B5B9520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H3.0 </w:t>
            </w:r>
            <w:r w:rsidR="00C04E9D">
              <w:rPr>
                <w:sz w:val="20"/>
              </w:rPr>
              <w:t>–</w:t>
            </w:r>
            <w:r>
              <w:rPr>
                <w:sz w:val="20"/>
              </w:rPr>
              <w:t xml:space="preserve"> Ingredients</w:t>
            </w:r>
            <w:r w:rsidR="00C04E9D">
              <w:rPr>
                <w:sz w:val="20"/>
              </w:rPr>
              <w:br/>
              <w:t>H3.1 – Commercial Availability</w:t>
            </w:r>
          </w:p>
        </w:tc>
      </w:tr>
      <w:tr w:rsidR="0061245C" w:rsidRPr="00C608BE" w14:paraId="4D3567D0" w14:textId="77777777" w:rsidTr="003B4E8F">
        <w:trPr>
          <w:trHeight w:val="21"/>
        </w:trPr>
        <w:tc>
          <w:tcPr>
            <w:tcW w:w="558" w:type="dxa"/>
          </w:tcPr>
          <w:p w14:paraId="67DD6DA0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608BE"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6" w:type="dxa"/>
            <w:gridSpan w:val="4"/>
          </w:tcPr>
          <w:p w14:paraId="34C3768E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manage a brokering/trading operation.</w:t>
            </w:r>
          </w:p>
        </w:tc>
        <w:tc>
          <w:tcPr>
            <w:tcW w:w="5016" w:type="dxa"/>
            <w:gridSpan w:val="3"/>
          </w:tcPr>
          <w:p w14:paraId="49A800D9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H12.0 - Brokering</w:t>
            </w:r>
          </w:p>
        </w:tc>
      </w:tr>
      <w:tr w:rsidR="0061245C" w:rsidRPr="00C608BE" w14:paraId="16247024" w14:textId="77777777" w:rsidTr="003B4E8F">
        <w:trPr>
          <w:trHeight w:val="21"/>
        </w:trPr>
        <w:tc>
          <w:tcPr>
            <w:tcW w:w="558" w:type="dxa"/>
          </w:tcPr>
          <w:p w14:paraId="14DC6E62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506" w:type="dxa"/>
            <w:gridSpan w:val="4"/>
          </w:tcPr>
          <w:p w14:paraId="67835494" w14:textId="77777777" w:rsidR="0061245C" w:rsidRPr="00C608BE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are requesting certification to the EU program (not US-EU Equivalency Arrangement).</w:t>
            </w:r>
          </w:p>
        </w:tc>
        <w:tc>
          <w:tcPr>
            <w:tcW w:w="5016" w:type="dxa"/>
            <w:gridSpan w:val="3"/>
          </w:tcPr>
          <w:p w14:paraId="3450ADB3" w14:textId="3B282159" w:rsidR="0061245C" w:rsidRDefault="0061245C" w:rsidP="008D49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H13.0 – EU</w:t>
            </w:r>
            <w:r w:rsidR="00A236F7">
              <w:rPr>
                <w:sz w:val="20"/>
              </w:rPr>
              <w:t xml:space="preserve"> &amp; UK</w:t>
            </w:r>
            <w:r>
              <w:rPr>
                <w:sz w:val="20"/>
              </w:rPr>
              <w:t xml:space="preserve"> - Handling</w:t>
            </w:r>
          </w:p>
        </w:tc>
      </w:tr>
      <w:tr w:rsidR="003B4E8F" w:rsidRPr="00C608BE" w14:paraId="3DAAE3DB" w14:textId="77777777" w:rsidTr="003B4E8F">
        <w:trPr>
          <w:trHeight w:val="21"/>
        </w:trPr>
        <w:tc>
          <w:tcPr>
            <w:tcW w:w="558" w:type="dxa"/>
          </w:tcPr>
          <w:p w14:paraId="3DBEDF4F" w14:textId="11468653" w:rsidR="003B4E8F" w:rsidRDefault="003B4E8F" w:rsidP="003B4E8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5155">
              <w:rPr>
                <w:sz w:val="20"/>
              </w:rPr>
            </w:r>
            <w:r w:rsidR="001E515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06" w:type="dxa"/>
            <w:gridSpan w:val="4"/>
          </w:tcPr>
          <w:p w14:paraId="5E89C020" w14:textId="40FE710B" w:rsidR="003B4E8F" w:rsidRDefault="003B4E8F" w:rsidP="003B4E8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I/We are requesting approval for an equivalency or trade agreement (e.g. US-CAN, US-Taiwan, US-Japan, Mexico-Can, etc). </w:t>
            </w:r>
          </w:p>
        </w:tc>
        <w:tc>
          <w:tcPr>
            <w:tcW w:w="5016" w:type="dxa"/>
            <w:gridSpan w:val="3"/>
          </w:tcPr>
          <w:p w14:paraId="659C7113" w14:textId="73D4DAD2" w:rsidR="003B4E8F" w:rsidRDefault="003B4E8F" w:rsidP="003B4E8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H15.0 – International Agreements</w:t>
            </w:r>
          </w:p>
        </w:tc>
      </w:tr>
    </w:tbl>
    <w:p w14:paraId="0EEECCD4" w14:textId="77777777" w:rsidR="004B786D" w:rsidRDefault="004B786D" w:rsidP="0061245C"/>
    <w:p w14:paraId="5C28554D" w14:textId="77777777" w:rsidR="009C2A59" w:rsidRPr="009C2A59" w:rsidRDefault="009C2A59" w:rsidP="009C2A59"/>
    <w:p w14:paraId="209B606D" w14:textId="77777777" w:rsidR="009C2A59" w:rsidRPr="009C2A59" w:rsidRDefault="009C2A59" w:rsidP="009C2A59"/>
    <w:p w14:paraId="33F2CE06" w14:textId="77777777" w:rsidR="009C2A59" w:rsidRPr="009C2A59" w:rsidRDefault="009C2A59" w:rsidP="009C2A59"/>
    <w:p w14:paraId="358B6368" w14:textId="77777777" w:rsidR="009C2A59" w:rsidRPr="009C2A59" w:rsidRDefault="009C2A59" w:rsidP="009C2A59"/>
    <w:p w14:paraId="79C8D278" w14:textId="77777777" w:rsidR="009C2A59" w:rsidRPr="009C2A59" w:rsidRDefault="009C2A59" w:rsidP="009C2A59"/>
    <w:p w14:paraId="1D12441E" w14:textId="60CC06D1" w:rsidR="009C2A59" w:rsidRPr="009C2A59" w:rsidRDefault="009C2A59" w:rsidP="00022450">
      <w:pPr>
        <w:tabs>
          <w:tab w:val="left" w:pos="1365"/>
        </w:tabs>
      </w:pPr>
      <w:r>
        <w:tab/>
      </w:r>
    </w:p>
    <w:sectPr w:rsidR="009C2A59" w:rsidRPr="009C2A59" w:rsidSect="00CD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A1E9" w14:textId="77777777" w:rsidR="00A862A0" w:rsidRDefault="00566FC9">
      <w:pPr>
        <w:spacing w:after="0" w:line="240" w:lineRule="auto"/>
      </w:pPr>
      <w:r>
        <w:separator/>
      </w:r>
    </w:p>
  </w:endnote>
  <w:endnote w:type="continuationSeparator" w:id="0">
    <w:p w14:paraId="0C29A26A" w14:textId="77777777" w:rsidR="00A862A0" w:rsidRDefault="005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49D9" w14:textId="77777777" w:rsidR="009C2A59" w:rsidRDefault="009C2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8862" w14:textId="516B744E" w:rsidR="00A236F7" w:rsidRPr="00F14823" w:rsidRDefault="0061245C">
    <w:pPr>
      <w:pStyle w:val="Footer"/>
      <w:rPr>
        <w:sz w:val="16"/>
      </w:rPr>
    </w:pPr>
    <w:r>
      <w:rPr>
        <w:sz w:val="16"/>
      </w:rPr>
      <w:t xml:space="preserve">EN-QS-F-185-1 Rev. </w:t>
    </w:r>
    <w:r w:rsidR="009C2A59">
      <w:rPr>
        <w:sz w:val="16"/>
      </w:rPr>
      <w:t>H</w:t>
    </w:r>
    <w:r>
      <w:rPr>
        <w:sz w:val="16"/>
      </w:rPr>
      <w:t xml:space="preserve">, </w:t>
    </w:r>
    <w:r w:rsidR="00A41D48">
      <w:rPr>
        <w:sz w:val="16"/>
      </w:rPr>
      <w:t>20</w:t>
    </w:r>
    <w:r w:rsidR="00CC0D65">
      <w:rPr>
        <w:sz w:val="16"/>
      </w:rPr>
      <w:t>2</w:t>
    </w:r>
    <w:r w:rsidR="00A236F7">
      <w:rPr>
        <w:sz w:val="16"/>
      </w:rPr>
      <w:t>3</w:t>
    </w:r>
    <w:r w:rsidR="00A41D48">
      <w:rPr>
        <w:sz w:val="16"/>
      </w:rPr>
      <w:t>.</w:t>
    </w:r>
    <w:r w:rsidR="00B52158">
      <w:rPr>
        <w:sz w:val="16"/>
      </w:rPr>
      <w:t>11</w:t>
    </w:r>
    <w:r w:rsidR="00A41D48">
      <w:rPr>
        <w:sz w:val="16"/>
      </w:rPr>
      <w:t>.</w:t>
    </w:r>
    <w:r w:rsidR="00B52158">
      <w:rPr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5542" w14:textId="77777777" w:rsidR="009C2A59" w:rsidRDefault="009C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99E2" w14:textId="77777777" w:rsidR="00A862A0" w:rsidRDefault="00566FC9">
      <w:pPr>
        <w:spacing w:after="0" w:line="240" w:lineRule="auto"/>
      </w:pPr>
      <w:r>
        <w:separator/>
      </w:r>
    </w:p>
  </w:footnote>
  <w:footnote w:type="continuationSeparator" w:id="0">
    <w:p w14:paraId="5E8DF214" w14:textId="77777777" w:rsidR="00A862A0" w:rsidRDefault="0056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68E8" w14:textId="77777777" w:rsidR="009C2A59" w:rsidRDefault="009C2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80D26" w:rsidRPr="00C608BE" w14:paraId="271712BA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881794A" w14:textId="77777777" w:rsidR="00A236F7" w:rsidRPr="00C608BE" w:rsidRDefault="0061245C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0C8C0361" wp14:editId="726A4A6C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A16EC2A" w14:textId="77777777" w:rsidR="00A236F7" w:rsidRPr="00C608BE" w:rsidRDefault="0061245C" w:rsidP="00C80D26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C608BE">
            <w:rPr>
              <w:b/>
              <w:sz w:val="28"/>
              <w:szCs w:val="28"/>
            </w:rPr>
            <w:t xml:space="preserve">Activities Checklist – </w:t>
          </w:r>
          <w:r>
            <w:rPr>
              <w:b/>
              <w:sz w:val="28"/>
              <w:szCs w:val="28"/>
            </w:rPr>
            <w:t>Handling</w:t>
          </w:r>
        </w:p>
      </w:tc>
      <w:tc>
        <w:tcPr>
          <w:tcW w:w="1080" w:type="dxa"/>
          <w:shd w:val="clear" w:color="auto" w:fill="000000"/>
          <w:vAlign w:val="center"/>
        </w:tcPr>
        <w:p w14:paraId="5C6EF0C1" w14:textId="77777777" w:rsidR="00A236F7" w:rsidRPr="00C608BE" w:rsidRDefault="0061245C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H</w:t>
          </w:r>
          <w:r w:rsidRPr="00C608BE">
            <w:rPr>
              <w:b/>
              <w:color w:val="FFFFFF"/>
              <w:sz w:val="28"/>
              <w:szCs w:val="28"/>
            </w:rPr>
            <w:t xml:space="preserve"> 1.0</w:t>
          </w:r>
        </w:p>
      </w:tc>
    </w:tr>
    <w:tr w:rsidR="00C80D26" w:rsidRPr="00C608BE" w14:paraId="245AF73B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B3631A7" w14:textId="77777777" w:rsidR="00A236F7" w:rsidRPr="00C608BE" w:rsidRDefault="00A236F7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291BA378" w14:textId="75A22F09" w:rsidR="00A236F7" w:rsidRPr="00C608BE" w:rsidRDefault="0061245C" w:rsidP="00FA27F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C608BE">
            <w:rPr>
              <w:b/>
              <w:sz w:val="20"/>
              <w:szCs w:val="20"/>
            </w:rPr>
            <w:t>EN-QS-F-18</w:t>
          </w:r>
          <w:r>
            <w:rPr>
              <w:b/>
              <w:sz w:val="20"/>
              <w:szCs w:val="20"/>
            </w:rPr>
            <w:t>5</w:t>
          </w:r>
          <w:r w:rsidRPr="00C608BE">
            <w:rPr>
              <w:b/>
              <w:sz w:val="20"/>
              <w:szCs w:val="20"/>
            </w:rPr>
            <w:t>-1</w:t>
          </w:r>
          <w:r>
            <w:rPr>
              <w:b/>
              <w:sz w:val="20"/>
              <w:szCs w:val="20"/>
            </w:rPr>
            <w:t xml:space="preserve"> Rev. </w:t>
          </w:r>
          <w:r w:rsidR="009C2A59">
            <w:rPr>
              <w:b/>
              <w:sz w:val="20"/>
              <w:szCs w:val="20"/>
            </w:rPr>
            <w:t>H</w:t>
          </w:r>
          <w:r w:rsidRPr="00C608BE">
            <w:rPr>
              <w:b/>
              <w:sz w:val="20"/>
              <w:szCs w:val="20"/>
            </w:rPr>
            <w:t xml:space="preserve">, </w:t>
          </w:r>
          <w:r w:rsidR="00A41D48">
            <w:rPr>
              <w:b/>
              <w:sz w:val="20"/>
              <w:szCs w:val="20"/>
            </w:rPr>
            <w:t>20</w:t>
          </w:r>
          <w:r w:rsidR="00CC0D65">
            <w:rPr>
              <w:b/>
              <w:sz w:val="20"/>
              <w:szCs w:val="20"/>
            </w:rPr>
            <w:t>2</w:t>
          </w:r>
          <w:r w:rsidR="00A236F7">
            <w:rPr>
              <w:b/>
              <w:sz w:val="20"/>
              <w:szCs w:val="20"/>
            </w:rPr>
            <w:t>3</w:t>
          </w:r>
          <w:r w:rsidR="00A41D48">
            <w:rPr>
              <w:b/>
              <w:sz w:val="20"/>
              <w:szCs w:val="20"/>
            </w:rPr>
            <w:t>.</w:t>
          </w:r>
          <w:r w:rsidR="00B52158">
            <w:rPr>
              <w:b/>
              <w:sz w:val="20"/>
              <w:szCs w:val="20"/>
            </w:rPr>
            <w:t>11</w:t>
          </w:r>
          <w:r w:rsidR="00A41D48">
            <w:rPr>
              <w:b/>
              <w:sz w:val="20"/>
              <w:szCs w:val="20"/>
            </w:rPr>
            <w:t>.</w:t>
          </w:r>
          <w:r w:rsidR="00B52158">
            <w:rPr>
              <w:b/>
              <w:sz w:val="20"/>
              <w:szCs w:val="20"/>
            </w:rPr>
            <w:t>09</w:t>
          </w:r>
          <w:r w:rsidRPr="00C608BE">
            <w:rPr>
              <w:b/>
              <w:sz w:val="24"/>
              <w:szCs w:val="24"/>
            </w:rPr>
            <w:tab/>
          </w:r>
          <w:r w:rsidRPr="00C608BE">
            <w:rPr>
              <w:b/>
              <w:sz w:val="20"/>
              <w:szCs w:val="20"/>
            </w:rPr>
            <w:t xml:space="preserve">Page </w:t>
          </w:r>
          <w:r w:rsidRPr="00C608BE">
            <w:rPr>
              <w:b/>
              <w:sz w:val="20"/>
              <w:szCs w:val="20"/>
            </w:rPr>
            <w:fldChar w:fldCharType="begin"/>
          </w:r>
          <w:r w:rsidRPr="00C608BE">
            <w:rPr>
              <w:b/>
              <w:sz w:val="20"/>
              <w:szCs w:val="20"/>
            </w:rPr>
            <w:instrText xml:space="preserve"> PAGE   \* MERGEFORMAT </w:instrText>
          </w:r>
          <w:r w:rsidRPr="00C608BE">
            <w:rPr>
              <w:b/>
              <w:sz w:val="20"/>
              <w:szCs w:val="20"/>
            </w:rPr>
            <w:fldChar w:fldCharType="separate"/>
          </w:r>
          <w:r w:rsidR="001F3F63">
            <w:rPr>
              <w:b/>
              <w:noProof/>
              <w:sz w:val="20"/>
              <w:szCs w:val="20"/>
            </w:rPr>
            <w:t>1</w:t>
          </w:r>
          <w:r w:rsidRPr="00C608BE">
            <w:rPr>
              <w:b/>
              <w:sz w:val="20"/>
              <w:szCs w:val="20"/>
            </w:rPr>
            <w:fldChar w:fldCharType="end"/>
          </w:r>
          <w:r w:rsidRPr="00C608BE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1F3F63" w:rsidRPr="001F3F63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50CB5498" w14:textId="77777777" w:rsidR="00A236F7" w:rsidRDefault="00A23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8A81" w14:textId="77777777" w:rsidR="009C2A59" w:rsidRDefault="009C2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20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pLWlVAPXP1WUQz15rZahOkFMNea355aamgso5cQtQDxTMWU63VvXYBexFpT0OUud/AxHdRNB5JdFJedi18WbA==" w:salt="JRjvdBN/FlUvPfNWg/Tpy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5C"/>
    <w:rsid w:val="00022450"/>
    <w:rsid w:val="000C5A50"/>
    <w:rsid w:val="000F29BD"/>
    <w:rsid w:val="00120776"/>
    <w:rsid w:val="00186E16"/>
    <w:rsid w:val="001A0812"/>
    <w:rsid w:val="001E5155"/>
    <w:rsid w:val="001F3F63"/>
    <w:rsid w:val="00257928"/>
    <w:rsid w:val="00271B7D"/>
    <w:rsid w:val="002B00B0"/>
    <w:rsid w:val="003625B6"/>
    <w:rsid w:val="003755DB"/>
    <w:rsid w:val="003B174B"/>
    <w:rsid w:val="003B4E8F"/>
    <w:rsid w:val="003E5CBF"/>
    <w:rsid w:val="003F0FDE"/>
    <w:rsid w:val="0049218C"/>
    <w:rsid w:val="004B786D"/>
    <w:rsid w:val="00566FC9"/>
    <w:rsid w:val="005C6888"/>
    <w:rsid w:val="0061245C"/>
    <w:rsid w:val="006925C1"/>
    <w:rsid w:val="006F1442"/>
    <w:rsid w:val="00781148"/>
    <w:rsid w:val="007C0E2B"/>
    <w:rsid w:val="008866C0"/>
    <w:rsid w:val="00970A94"/>
    <w:rsid w:val="009C2A59"/>
    <w:rsid w:val="00A02400"/>
    <w:rsid w:val="00A236F7"/>
    <w:rsid w:val="00A41D48"/>
    <w:rsid w:val="00A862A0"/>
    <w:rsid w:val="00B52158"/>
    <w:rsid w:val="00C04E9D"/>
    <w:rsid w:val="00C961D4"/>
    <w:rsid w:val="00CC0D65"/>
    <w:rsid w:val="00CC65A2"/>
    <w:rsid w:val="00D24505"/>
    <w:rsid w:val="00D26753"/>
    <w:rsid w:val="00D62103"/>
    <w:rsid w:val="00D7503C"/>
    <w:rsid w:val="00D75A77"/>
    <w:rsid w:val="00DA2F4A"/>
    <w:rsid w:val="00DE5D23"/>
    <w:rsid w:val="00E26E6E"/>
    <w:rsid w:val="00E918A6"/>
    <w:rsid w:val="00EC55C7"/>
    <w:rsid w:val="00ED79D2"/>
    <w:rsid w:val="00EF1732"/>
    <w:rsid w:val="00F26E9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C1844"/>
  <w15:chartTrackingRefBased/>
  <w15:docId w15:val="{D6D4C793-7D90-4BEF-80AC-CEF7F2E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2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B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0D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18</cp:revision>
  <dcterms:created xsi:type="dcterms:W3CDTF">2017-10-03T18:54:00Z</dcterms:created>
  <dcterms:modified xsi:type="dcterms:W3CDTF">2023-11-22T16:51:00Z</dcterms:modified>
</cp:coreProperties>
</file>